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20EF0" w:rsidRPr="00F720F4" w:rsidRDefault="00020EF0" w:rsidP="004D47CD">
      <w:pPr>
        <w:pStyle w:val="4"/>
        <w:spacing w:line="360" w:lineRule="auto"/>
        <w:ind w:left="284" w:right="0"/>
        <w:rPr>
          <w:sz w:val="44"/>
          <w:szCs w:val="24"/>
        </w:rPr>
      </w:pPr>
      <w:r w:rsidRPr="00F720F4">
        <w:rPr>
          <w:sz w:val="44"/>
          <w:szCs w:val="24"/>
        </w:rPr>
        <w:t>ΠΙΝΑΚΕΣ ΣΥΜΜΟΡΦΩΣΗΣ</w:t>
      </w:r>
    </w:p>
    <w:p w:rsidR="004D47CD" w:rsidRPr="00F720F4" w:rsidRDefault="004D47CD" w:rsidP="004D47CD"/>
    <w:tbl>
      <w:tblPr>
        <w:tblStyle w:val="af5"/>
        <w:tblW w:w="8962" w:type="dxa"/>
        <w:tblInd w:w="360" w:type="dxa"/>
        <w:tblLayout w:type="fixed"/>
        <w:tblLook w:val="04A0"/>
      </w:tblPr>
      <w:tblGrid>
        <w:gridCol w:w="599"/>
        <w:gridCol w:w="283"/>
        <w:gridCol w:w="3138"/>
        <w:gridCol w:w="1115"/>
        <w:gridCol w:w="992"/>
        <w:gridCol w:w="851"/>
        <w:gridCol w:w="1984"/>
      </w:tblGrid>
      <w:tr w:rsidR="004C2092" w:rsidRPr="00F720F4" w:rsidTr="00FD696A">
        <w:tc>
          <w:tcPr>
            <w:tcW w:w="8962" w:type="dxa"/>
            <w:gridSpan w:val="7"/>
            <w:shd w:val="clear" w:color="auto" w:fill="BFBFBF" w:themeFill="background1" w:themeFillShade="BF"/>
          </w:tcPr>
          <w:p w:rsidR="004C2092" w:rsidRPr="00F720F4" w:rsidRDefault="004C2092" w:rsidP="00FD696A">
            <w:pPr>
              <w:jc w:val="center"/>
              <w:rPr>
                <w:b/>
                <w:bCs/>
                <w:sz w:val="36"/>
              </w:rPr>
            </w:pPr>
            <w:r w:rsidRPr="00F720F4">
              <w:rPr>
                <w:b/>
                <w:bCs/>
                <w:sz w:val="36"/>
              </w:rPr>
              <w:t>ΤΕΧΝΙΚΕΣ ΠΡΟΔΙΑΓΡΑΦΕΣ</w:t>
            </w:r>
          </w:p>
        </w:tc>
      </w:tr>
      <w:tr w:rsidR="00232AE4" w:rsidRPr="00F720F4" w:rsidTr="00FD696A">
        <w:tc>
          <w:tcPr>
            <w:tcW w:w="8962" w:type="dxa"/>
            <w:gridSpan w:val="7"/>
            <w:shd w:val="clear" w:color="auto" w:fill="F2F2F2" w:themeFill="background1" w:themeFillShade="F2"/>
          </w:tcPr>
          <w:p w:rsidR="00232AE4" w:rsidRPr="00F720F4" w:rsidRDefault="004C2092" w:rsidP="00FD696A">
            <w:pPr>
              <w:pStyle w:val="210"/>
              <w:keepNext/>
              <w:keepLines/>
              <w:shd w:val="clear" w:color="auto" w:fill="auto"/>
              <w:spacing w:before="0" w:after="0" w:line="240" w:lineRule="auto"/>
              <w:ind w:firstLine="0"/>
              <w:jc w:val="center"/>
              <w:rPr>
                <w:b/>
                <w:bCs/>
                <w:sz w:val="28"/>
              </w:rPr>
            </w:pPr>
            <w:r w:rsidRPr="00F720F4">
              <w:rPr>
                <w:rFonts w:ascii="Times New Roman" w:hAnsi="Times New Roman" w:cs="Times New Roman"/>
                <w:b/>
                <w:sz w:val="28"/>
                <w:szCs w:val="24"/>
              </w:rPr>
              <w:t>1. Αντικείμενο του Έργου</w:t>
            </w:r>
          </w:p>
        </w:tc>
      </w:tr>
      <w:tr w:rsidR="00232AE4" w:rsidRPr="00F720F4" w:rsidTr="00232AE4">
        <w:tc>
          <w:tcPr>
            <w:tcW w:w="599" w:type="dxa"/>
          </w:tcPr>
          <w:p w:rsidR="00232AE4" w:rsidRPr="00F720F4" w:rsidRDefault="00232AE4" w:rsidP="00FD696A">
            <w:pPr>
              <w:jc w:val="center"/>
              <w:rPr>
                <w:b/>
                <w:bCs/>
                <w:sz w:val="18"/>
              </w:rPr>
            </w:pPr>
            <w:r w:rsidRPr="00F720F4">
              <w:rPr>
                <w:b/>
                <w:bCs/>
                <w:sz w:val="18"/>
              </w:rPr>
              <w:t>α/α</w:t>
            </w:r>
          </w:p>
        </w:tc>
        <w:tc>
          <w:tcPr>
            <w:tcW w:w="4536" w:type="dxa"/>
            <w:gridSpan w:val="3"/>
          </w:tcPr>
          <w:p w:rsidR="00232AE4" w:rsidRPr="00F720F4" w:rsidRDefault="00232AE4" w:rsidP="00FD696A">
            <w:pPr>
              <w:jc w:val="center"/>
              <w:rPr>
                <w:b/>
                <w:bCs/>
                <w:sz w:val="16"/>
              </w:rPr>
            </w:pPr>
            <w:r w:rsidRPr="00F720F4">
              <w:rPr>
                <w:b/>
                <w:bCs/>
                <w:sz w:val="16"/>
              </w:rPr>
              <w:t>ΠΡΟΔΙΑΓΡΑΦΕΣ</w:t>
            </w:r>
          </w:p>
        </w:tc>
        <w:tc>
          <w:tcPr>
            <w:tcW w:w="992" w:type="dxa"/>
          </w:tcPr>
          <w:p w:rsidR="00232AE4" w:rsidRPr="00F720F4" w:rsidRDefault="00232AE4" w:rsidP="00FD696A">
            <w:pPr>
              <w:jc w:val="center"/>
              <w:rPr>
                <w:b/>
                <w:bCs/>
                <w:sz w:val="14"/>
              </w:rPr>
            </w:pPr>
            <w:r w:rsidRPr="00F720F4">
              <w:rPr>
                <w:b/>
                <w:bCs/>
                <w:sz w:val="14"/>
              </w:rPr>
              <w:t>ΑΠΑΙΤΗΣΗ</w:t>
            </w:r>
          </w:p>
        </w:tc>
        <w:tc>
          <w:tcPr>
            <w:tcW w:w="851" w:type="dxa"/>
          </w:tcPr>
          <w:p w:rsidR="00232AE4" w:rsidRPr="00F720F4" w:rsidRDefault="00232AE4" w:rsidP="00FD696A">
            <w:pPr>
              <w:ind w:left="-108" w:right="-108"/>
              <w:jc w:val="center"/>
              <w:rPr>
                <w:b/>
                <w:bCs/>
                <w:sz w:val="14"/>
              </w:rPr>
            </w:pPr>
            <w:r w:rsidRPr="00F720F4">
              <w:rPr>
                <w:b/>
                <w:bCs/>
                <w:sz w:val="14"/>
              </w:rPr>
              <w:t>ΑΠΑΝΤΗΣΗ</w:t>
            </w:r>
          </w:p>
        </w:tc>
        <w:tc>
          <w:tcPr>
            <w:tcW w:w="1984" w:type="dxa"/>
          </w:tcPr>
          <w:p w:rsidR="00232AE4" w:rsidRPr="00F720F4" w:rsidRDefault="00232AE4" w:rsidP="00FD696A">
            <w:pPr>
              <w:jc w:val="center"/>
              <w:rPr>
                <w:b/>
                <w:bCs/>
                <w:sz w:val="14"/>
              </w:rPr>
            </w:pPr>
            <w:r w:rsidRPr="00F720F4">
              <w:rPr>
                <w:b/>
                <w:bCs/>
                <w:sz w:val="14"/>
              </w:rPr>
              <w:t>ΠΑΡΑΠΟΜΠΗ</w:t>
            </w:r>
          </w:p>
        </w:tc>
      </w:tr>
      <w:tr w:rsidR="00232AE4" w:rsidRPr="00F720F4" w:rsidTr="00232AE4">
        <w:tc>
          <w:tcPr>
            <w:tcW w:w="599" w:type="dxa"/>
            <w:vAlign w:val="center"/>
          </w:tcPr>
          <w:p w:rsidR="00232AE4" w:rsidRPr="00F720F4" w:rsidRDefault="00232AE4" w:rsidP="00FD696A">
            <w:pPr>
              <w:jc w:val="center"/>
              <w:rPr>
                <w:b/>
              </w:rPr>
            </w:pPr>
            <w:r w:rsidRPr="00F720F4">
              <w:rPr>
                <w:b/>
              </w:rPr>
              <w:t>Α</w:t>
            </w:r>
          </w:p>
        </w:tc>
        <w:tc>
          <w:tcPr>
            <w:tcW w:w="4536" w:type="dxa"/>
            <w:gridSpan w:val="3"/>
          </w:tcPr>
          <w:p w:rsidR="00232AE4" w:rsidRPr="00F720F4" w:rsidRDefault="00232AE4" w:rsidP="00FD696A">
            <w:pPr>
              <w:jc w:val="both"/>
              <w:rPr>
                <w:bCs/>
              </w:rPr>
            </w:pPr>
            <w:r w:rsidRPr="00F720F4">
              <w:rPr>
                <w:b/>
              </w:rPr>
              <w:t>Η συμμόρφωση της ΔΕΥΑΠ με τον GDPR</w:t>
            </w:r>
          </w:p>
        </w:tc>
        <w:tc>
          <w:tcPr>
            <w:tcW w:w="992" w:type="dxa"/>
            <w:vAlign w:val="center"/>
          </w:tcPr>
          <w:p w:rsidR="00232AE4" w:rsidRPr="00F720F4" w:rsidRDefault="00232AE4"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ind w:right="-109"/>
              <w:jc w:val="center"/>
              <w:rPr>
                <w:b/>
                <w:bCs/>
              </w:rPr>
            </w:pPr>
          </w:p>
        </w:tc>
      </w:tr>
      <w:tr w:rsidR="00232AE4" w:rsidRPr="00F720F4" w:rsidTr="00232AE4">
        <w:tc>
          <w:tcPr>
            <w:tcW w:w="599" w:type="dxa"/>
            <w:vAlign w:val="center"/>
          </w:tcPr>
          <w:p w:rsidR="00232AE4" w:rsidRPr="00F720F4" w:rsidRDefault="00232AE4" w:rsidP="00FD696A">
            <w:pPr>
              <w:jc w:val="center"/>
              <w:rPr>
                <w:b/>
                <w:bCs/>
              </w:rPr>
            </w:pPr>
            <w:r w:rsidRPr="00F720F4">
              <w:rPr>
                <w:b/>
                <w:bCs/>
              </w:rPr>
              <w:t>Β</w:t>
            </w:r>
          </w:p>
        </w:tc>
        <w:tc>
          <w:tcPr>
            <w:tcW w:w="4536" w:type="dxa"/>
            <w:gridSpan w:val="3"/>
          </w:tcPr>
          <w:p w:rsidR="00232AE4" w:rsidRPr="00F720F4" w:rsidRDefault="00232AE4" w:rsidP="00FD696A">
            <w:pPr>
              <w:jc w:val="both"/>
              <w:rPr>
                <w:bCs/>
              </w:rPr>
            </w:pPr>
            <w:r w:rsidRPr="00F720F4">
              <w:rPr>
                <w:b/>
                <w:iCs/>
              </w:rPr>
              <w:t>Η Κατάρτιση  Εσωτερικού Κανονισμού  χρήσης και λειτουργίας του εξοπλισμού και του δικτύου πληροφορικής και επικοινωνιών</w:t>
            </w:r>
          </w:p>
        </w:tc>
        <w:tc>
          <w:tcPr>
            <w:tcW w:w="992" w:type="dxa"/>
            <w:vAlign w:val="center"/>
          </w:tcPr>
          <w:p w:rsidR="00232AE4" w:rsidRPr="00F720F4" w:rsidRDefault="00232AE4"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232AE4">
        <w:tc>
          <w:tcPr>
            <w:tcW w:w="599" w:type="dxa"/>
            <w:vAlign w:val="center"/>
          </w:tcPr>
          <w:p w:rsidR="00232AE4" w:rsidRPr="00F720F4" w:rsidRDefault="00232AE4" w:rsidP="00FD696A">
            <w:pPr>
              <w:jc w:val="center"/>
              <w:rPr>
                <w:b/>
                <w:bCs/>
              </w:rPr>
            </w:pPr>
            <w:r w:rsidRPr="00F720F4">
              <w:rPr>
                <w:b/>
                <w:bCs/>
              </w:rPr>
              <w:t>Γ</w:t>
            </w:r>
          </w:p>
        </w:tc>
        <w:tc>
          <w:tcPr>
            <w:tcW w:w="4536" w:type="dxa"/>
            <w:gridSpan w:val="3"/>
          </w:tcPr>
          <w:p w:rsidR="00232AE4" w:rsidRPr="00F720F4" w:rsidRDefault="00232AE4" w:rsidP="00FD696A">
            <w:pPr>
              <w:jc w:val="both"/>
              <w:rPr>
                <w:bCs/>
              </w:rPr>
            </w:pPr>
            <w:r w:rsidRPr="00F720F4">
              <w:rPr>
                <w:b/>
                <w:iCs/>
              </w:rPr>
              <w:t>Υπηρεσίες Υπεύθυνου προστασίας δεδομένων DPO (Data Protection Officer)</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c>
          <w:tcPr>
            <w:tcW w:w="8962" w:type="dxa"/>
            <w:gridSpan w:val="7"/>
            <w:shd w:val="clear" w:color="auto" w:fill="F2F2F2" w:themeFill="background1" w:themeFillShade="F2"/>
          </w:tcPr>
          <w:p w:rsidR="00232AE4" w:rsidRPr="00F720F4" w:rsidRDefault="004C2092" w:rsidP="00FD696A">
            <w:pPr>
              <w:jc w:val="center"/>
              <w:rPr>
                <w:b/>
                <w:bCs/>
                <w:sz w:val="28"/>
              </w:rPr>
            </w:pPr>
            <w:r w:rsidRPr="00F720F4">
              <w:rPr>
                <w:b/>
                <w:sz w:val="28"/>
              </w:rPr>
              <w:t>2. Υλοποίηση Έργου</w:t>
            </w:r>
          </w:p>
        </w:tc>
      </w:tr>
      <w:tr w:rsidR="004C2092" w:rsidRPr="00F720F4" w:rsidTr="00FD696A">
        <w:tc>
          <w:tcPr>
            <w:tcW w:w="599" w:type="dxa"/>
          </w:tcPr>
          <w:p w:rsidR="004C2092" w:rsidRPr="00F720F4" w:rsidRDefault="004C2092" w:rsidP="00FD696A">
            <w:pPr>
              <w:jc w:val="center"/>
              <w:rPr>
                <w:b/>
                <w:bCs/>
                <w:sz w:val="18"/>
              </w:rPr>
            </w:pPr>
            <w:r w:rsidRPr="00F720F4">
              <w:rPr>
                <w:b/>
                <w:bCs/>
                <w:sz w:val="18"/>
              </w:rPr>
              <w:t>α/α</w:t>
            </w:r>
          </w:p>
        </w:tc>
        <w:tc>
          <w:tcPr>
            <w:tcW w:w="4536" w:type="dxa"/>
            <w:gridSpan w:val="3"/>
          </w:tcPr>
          <w:p w:rsidR="004C2092" w:rsidRPr="00F720F4" w:rsidRDefault="004C2092" w:rsidP="00FD696A">
            <w:pPr>
              <w:jc w:val="center"/>
              <w:rPr>
                <w:b/>
                <w:bCs/>
                <w:sz w:val="16"/>
              </w:rPr>
            </w:pPr>
            <w:r w:rsidRPr="00F720F4">
              <w:rPr>
                <w:b/>
                <w:bCs/>
                <w:sz w:val="16"/>
              </w:rPr>
              <w:t>ΠΡΟΔΙΑΓΡΑΦΕΣ</w:t>
            </w:r>
          </w:p>
        </w:tc>
        <w:tc>
          <w:tcPr>
            <w:tcW w:w="992" w:type="dxa"/>
          </w:tcPr>
          <w:p w:rsidR="004C2092" w:rsidRPr="00F720F4" w:rsidRDefault="004C2092" w:rsidP="00FD696A">
            <w:pPr>
              <w:jc w:val="center"/>
              <w:rPr>
                <w:b/>
                <w:bCs/>
                <w:sz w:val="14"/>
              </w:rPr>
            </w:pPr>
            <w:r w:rsidRPr="00F720F4">
              <w:rPr>
                <w:b/>
                <w:bCs/>
                <w:sz w:val="14"/>
              </w:rPr>
              <w:t>ΑΠΑΙΤΗΣΗ</w:t>
            </w:r>
          </w:p>
        </w:tc>
        <w:tc>
          <w:tcPr>
            <w:tcW w:w="851" w:type="dxa"/>
          </w:tcPr>
          <w:p w:rsidR="004C2092" w:rsidRPr="00F720F4" w:rsidRDefault="004C2092" w:rsidP="00FD696A">
            <w:pPr>
              <w:ind w:left="-108" w:right="-108"/>
              <w:jc w:val="center"/>
              <w:rPr>
                <w:b/>
                <w:bCs/>
                <w:sz w:val="14"/>
              </w:rPr>
            </w:pPr>
            <w:r w:rsidRPr="00F720F4">
              <w:rPr>
                <w:b/>
                <w:bCs/>
                <w:sz w:val="14"/>
              </w:rPr>
              <w:t>ΑΠΑΝΤΗΣΗ</w:t>
            </w:r>
          </w:p>
        </w:tc>
        <w:tc>
          <w:tcPr>
            <w:tcW w:w="1984" w:type="dxa"/>
          </w:tcPr>
          <w:p w:rsidR="004C2092" w:rsidRPr="00F720F4" w:rsidRDefault="004C2092" w:rsidP="00FD696A">
            <w:pPr>
              <w:jc w:val="center"/>
              <w:rPr>
                <w:b/>
                <w:bCs/>
                <w:sz w:val="14"/>
              </w:rPr>
            </w:pPr>
            <w:r w:rsidRPr="00F720F4">
              <w:rPr>
                <w:b/>
                <w:bCs/>
                <w:sz w:val="14"/>
              </w:rPr>
              <w:t>ΠΑΡΑΠΟΜΠΗ</w:t>
            </w:r>
          </w:p>
        </w:tc>
      </w:tr>
      <w:tr w:rsidR="00232AE4" w:rsidRPr="00F720F4" w:rsidTr="00232AE4">
        <w:tc>
          <w:tcPr>
            <w:tcW w:w="599" w:type="dxa"/>
            <w:vAlign w:val="center"/>
          </w:tcPr>
          <w:p w:rsidR="00232AE4" w:rsidRPr="00F720F4" w:rsidRDefault="004C2092" w:rsidP="00FD696A">
            <w:pPr>
              <w:ind w:left="-76"/>
              <w:jc w:val="center"/>
              <w:rPr>
                <w:b/>
                <w:bCs/>
              </w:rPr>
            </w:pPr>
            <w:r w:rsidRPr="00F720F4">
              <w:rPr>
                <w:b/>
              </w:rPr>
              <w:t>2.1</w:t>
            </w:r>
          </w:p>
        </w:tc>
        <w:tc>
          <w:tcPr>
            <w:tcW w:w="4536" w:type="dxa"/>
            <w:gridSpan w:val="3"/>
          </w:tcPr>
          <w:p w:rsidR="004C2092" w:rsidRPr="00F720F4" w:rsidRDefault="004C2092" w:rsidP="00FD696A">
            <w:pPr>
              <w:jc w:val="both"/>
              <w:rPr>
                <w:b/>
              </w:rPr>
            </w:pPr>
            <w:r w:rsidRPr="00F720F4">
              <w:rPr>
                <w:b/>
              </w:rPr>
              <w:t>Μεθοδολογία Υλοποίησης Έργου</w:t>
            </w:r>
          </w:p>
          <w:p w:rsidR="00232AE4" w:rsidRPr="00F720F4" w:rsidRDefault="004C2092" w:rsidP="00FD696A">
            <w:pPr>
              <w:jc w:val="both"/>
              <w:rPr>
                <w:bCs/>
              </w:rPr>
            </w:pPr>
            <w:r w:rsidRPr="00F720F4">
              <w:t>Υπογραμμίζεται ότι δίδεται ιδιαίτερη βαρύτητα στην προσέγγιση και μεθοδολογία υλοποίησης διότι αυτή αντικατοπτρίζει σε μεγάλο βαθμό τον βαθμό κατανόησης ενός έργου και των ιδιαιτεροτήτων του. Ο Ανάδοχος υποχρεούται να υποβάλλει και περιγράψει τη μεθοδολογία υλοποίησης του έργου.</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232AE4">
        <w:tc>
          <w:tcPr>
            <w:tcW w:w="599" w:type="dxa"/>
            <w:vAlign w:val="center"/>
          </w:tcPr>
          <w:p w:rsidR="00232AE4" w:rsidRPr="00F720F4" w:rsidRDefault="004C2092" w:rsidP="00FD696A">
            <w:pPr>
              <w:ind w:left="-76"/>
              <w:jc w:val="center"/>
              <w:rPr>
                <w:b/>
                <w:bCs/>
              </w:rPr>
            </w:pPr>
            <w:r w:rsidRPr="00F720F4">
              <w:rPr>
                <w:b/>
              </w:rPr>
              <w:t>2.2</w:t>
            </w:r>
          </w:p>
        </w:tc>
        <w:tc>
          <w:tcPr>
            <w:tcW w:w="4536" w:type="dxa"/>
            <w:gridSpan w:val="3"/>
          </w:tcPr>
          <w:p w:rsidR="004C2092" w:rsidRPr="00F720F4" w:rsidRDefault="004C2092" w:rsidP="00FD696A">
            <w:pPr>
              <w:jc w:val="both"/>
            </w:pPr>
            <w:r w:rsidRPr="00F720F4">
              <w:rPr>
                <w:b/>
              </w:rPr>
              <w:t>Χρονοδιάγραμμα Υλοποίησης</w:t>
            </w:r>
          </w:p>
          <w:p w:rsidR="00232AE4" w:rsidRPr="00F720F4" w:rsidRDefault="004C2092" w:rsidP="00FD696A">
            <w:pPr>
              <w:jc w:val="both"/>
              <w:rPr>
                <w:bCs/>
              </w:rPr>
            </w:pPr>
            <w:r w:rsidRPr="00F720F4">
              <w:t>Για την εκτέλεση του έργου, ο ανάδοχος θα πρέπει να υποβάλλει αναλυτικό χρονοδιάγραμμα, σύμφωνα με τις παρακάτω φάσεις Υλοποίησης του Έργου.</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lastRenderedPageBreak/>
              <w:t>1</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firstLine="34"/>
              <w:jc w:val="both"/>
              <w:rPr>
                <w:b/>
              </w:rPr>
            </w:pPr>
            <w:r w:rsidRPr="00F720F4">
              <w:rPr>
                <w:b/>
              </w:rPr>
              <w:t xml:space="preserve">Ενημέρωση, Εκπαίδευση &amp; Αρχικός Σχεδιασμός </w:t>
            </w:r>
          </w:p>
          <w:p w:rsidR="004C2092" w:rsidRPr="00F720F4" w:rsidRDefault="004C2092" w:rsidP="00FD696A">
            <w:pPr>
              <w:ind w:left="317" w:hanging="284"/>
              <w:jc w:val="both"/>
            </w:pPr>
            <w:r w:rsidRPr="00F720F4">
              <w:rPr>
                <w:b/>
              </w:rPr>
              <w:t>•</w:t>
            </w:r>
            <w:r w:rsidRPr="00F720F4">
              <w:rPr>
                <w:b/>
              </w:rPr>
              <w:tab/>
            </w:r>
            <w:r w:rsidRPr="00F720F4">
              <w:t>Ενημέρωση και συζήτηση με τη διοίκηση και τα στελέχη του οργανισμού που επεξεργάζονται προσωπικά δεδομένα για τα βήματα που θα πρέπει να ακολουθηθούν.</w:t>
            </w:r>
          </w:p>
          <w:p w:rsidR="004C2092" w:rsidRPr="00F720F4" w:rsidRDefault="004C2092" w:rsidP="00FD696A">
            <w:pPr>
              <w:ind w:left="317" w:hanging="284"/>
              <w:jc w:val="both"/>
            </w:pPr>
            <w:r w:rsidRPr="00F720F4">
              <w:t>•</w:t>
            </w:r>
            <w:r w:rsidRPr="00F720F4">
              <w:tab/>
              <w:t xml:space="preserve">Ορισμός της ομάδας στελεχών της ΔΕΥΑΠ  που θα εμπλακούν στο έργο και  των τρόπων και μέσων αλληλεπίδρασης  και επικοινωνίας τους με τα μέλη της ομάδας του έργου. </w:t>
            </w:r>
          </w:p>
          <w:p w:rsidR="004C2092" w:rsidRPr="00F720F4" w:rsidRDefault="004C2092" w:rsidP="00FD696A">
            <w:pPr>
              <w:ind w:left="317" w:hanging="284"/>
              <w:jc w:val="both"/>
            </w:pPr>
            <w:r w:rsidRPr="00F720F4">
              <w:t>•</w:t>
            </w:r>
            <w:r w:rsidRPr="00F720F4">
              <w:tab/>
              <w:t>Αρχική εκπαίδευση των εμπλεκομένων στελεχών και του προσωπικού στο GDPR για την εξοικείωση με τους όρους του Νέου Κανονισμού.</w:t>
            </w:r>
          </w:p>
          <w:p w:rsidR="00232AE4" w:rsidRPr="00F720F4" w:rsidRDefault="004C2092" w:rsidP="00FD696A">
            <w:pPr>
              <w:ind w:left="317" w:hanging="284"/>
              <w:jc w:val="both"/>
              <w:rPr>
                <w:bCs/>
              </w:rPr>
            </w:pPr>
            <w:r w:rsidRPr="00F720F4">
              <w:t>•</w:t>
            </w:r>
            <w:r w:rsidRPr="00F720F4">
              <w:tab/>
              <w:t>Διοργάνωση σε συνεργασία με τη ΔΕΥΑΠ  ημερίδας ενημέρωσης των εργαζομένων σχετικά με τον Γενικό Κανονισμό Προστασίας Προσωπικών Δεδομένων (GDPR 2016/679), σε Αίθουσα δυναμικότητας άνω των 30 ατόμων σε εγκαταστάσεις μισθωμένες από τον Ανάδοχο</w:t>
            </w:r>
            <w:r w:rsidR="003962D2">
              <w:t xml:space="preserve"> στην Πάτρα</w:t>
            </w:r>
            <w:r w:rsidRPr="00F720F4">
              <w:t>.</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lastRenderedPageBreak/>
              <w:t>2</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left="34"/>
              <w:jc w:val="both"/>
              <w:rPr>
                <w:b/>
              </w:rPr>
            </w:pPr>
            <w:r w:rsidRPr="00F720F4">
              <w:rPr>
                <w:b/>
              </w:rPr>
              <w:t>Αναλυτική καταγραφή και χαρτογράφηση των προσωπικών δεδομένων (Data Mapping)</w:t>
            </w:r>
          </w:p>
          <w:p w:rsidR="004C2092" w:rsidRPr="00F720F4" w:rsidRDefault="004C2092" w:rsidP="00FD696A">
            <w:pPr>
              <w:numPr>
                <w:ilvl w:val="0"/>
                <w:numId w:val="21"/>
              </w:numPr>
              <w:ind w:left="317" w:hanging="348"/>
              <w:jc w:val="both"/>
              <w:rPr>
                <w:b/>
              </w:rPr>
            </w:pPr>
            <w:r w:rsidRPr="00F720F4">
              <w:t>Διάγνωση των υφιστάμενων νομικών, τεχνικών και οργανωτικών μέτρων ασφάλειας και προστασίας των προσωπικών δεδομένων. Εντοπισμός των εμπλεκόμενων στελεχών  του οργανισμού που επεξεργάζονται προσωπικά δεδομένα.</w:t>
            </w:r>
          </w:p>
          <w:p w:rsidR="004C2092" w:rsidRPr="00F720F4" w:rsidRDefault="004C2092" w:rsidP="00FD696A">
            <w:pPr>
              <w:numPr>
                <w:ilvl w:val="0"/>
                <w:numId w:val="21"/>
              </w:numPr>
              <w:ind w:left="317" w:hanging="348"/>
              <w:jc w:val="both"/>
              <w:rPr>
                <w:b/>
              </w:rPr>
            </w:pPr>
            <w:r w:rsidRPr="00F720F4">
              <w:t>Συνεντεύξεις με αρμόδια στελέχη των τμημάτων του οργανισμού θα καταγραφούν οι υφιστάμενες υποδομές και διαδικασίες, θα εντοπιστούν οι πρακτικές, οι πολιτικές και τα μέτρα που εφαρμόζονται κατά το χειρισμό των προσωπικών δεδομένων.</w:t>
            </w:r>
          </w:p>
          <w:p w:rsidR="004C2092" w:rsidRPr="00F720F4" w:rsidRDefault="004C2092" w:rsidP="00FD696A">
            <w:pPr>
              <w:numPr>
                <w:ilvl w:val="0"/>
                <w:numId w:val="21"/>
              </w:numPr>
              <w:ind w:left="317" w:hanging="348"/>
              <w:jc w:val="both"/>
              <w:rPr>
                <w:b/>
              </w:rPr>
            </w:pPr>
            <w:r w:rsidRPr="00F720F4">
              <w:t>Εντοπισμός των προσωπικών ή και ειδικών (ευαίσθητων) προσωπικών δεδομένων στα συστήματα της ΔΕΥΑΠ (φυσικά αρχεία και πληροφοριακά συστήματα).</w:t>
            </w:r>
          </w:p>
          <w:p w:rsidR="004C2092" w:rsidRPr="00F720F4" w:rsidRDefault="004C2092" w:rsidP="00FD696A">
            <w:pPr>
              <w:numPr>
                <w:ilvl w:val="0"/>
                <w:numId w:val="21"/>
              </w:numPr>
              <w:ind w:left="317" w:hanging="348"/>
              <w:jc w:val="both"/>
              <w:rPr>
                <w:b/>
              </w:rPr>
            </w:pPr>
            <w:r w:rsidRPr="00F720F4">
              <w:t>Θα καταρτιστεί  διάγραμμα ροής διαδικασιών που θα αναπαριστά τη συσχέτιση των διαδικασιών σχετικά με τα προσωπικά δεδομένα.</w:t>
            </w:r>
          </w:p>
          <w:p w:rsidR="004C2092" w:rsidRPr="00F720F4" w:rsidRDefault="004C2092" w:rsidP="00FD696A">
            <w:pPr>
              <w:numPr>
                <w:ilvl w:val="0"/>
                <w:numId w:val="21"/>
              </w:numPr>
              <w:ind w:left="317" w:hanging="348"/>
              <w:jc w:val="both"/>
              <w:rPr>
                <w:b/>
              </w:rPr>
            </w:pPr>
            <w:r w:rsidRPr="00F720F4">
              <w:t>Σύνταξη αρχείου δραστηριοτήτων (Records of ProcessingActivities) επεξεργασίας προσωπικών δεδομένων σύμφωνα με τις απαιτήσεις του άρθρου 30 και τις δραστηριότητες του οργανισμού.</w:t>
            </w:r>
          </w:p>
          <w:p w:rsidR="004C2092" w:rsidRPr="00F720F4" w:rsidRDefault="004C2092" w:rsidP="00FD696A">
            <w:pPr>
              <w:numPr>
                <w:ilvl w:val="0"/>
                <w:numId w:val="21"/>
              </w:numPr>
              <w:ind w:left="317" w:hanging="348"/>
              <w:jc w:val="both"/>
              <w:rPr>
                <w:b/>
              </w:rPr>
            </w:pPr>
            <w:r w:rsidRPr="00F720F4">
              <w:t>Έλεγχος της αναγκαιότητας ορισμού Υπεύθυνου Προστασίας Προσωπικών Δεδομένων (DPO).</w:t>
            </w:r>
          </w:p>
          <w:p w:rsidR="00232AE4" w:rsidRPr="00F720F4" w:rsidRDefault="004C2092" w:rsidP="00FD696A">
            <w:pPr>
              <w:ind w:left="317"/>
              <w:jc w:val="both"/>
              <w:rPr>
                <w:bCs/>
              </w:rPr>
            </w:pPr>
            <w:r w:rsidRPr="00F720F4">
              <w:t>Στη περίπτωση που απαιτείται ορισμός DPO, θα γίνει έλεγχος αν έχουν δηλωθεί τα στοιχεία επικοινωνίας του στην Αρχή Προστασίας Δεδομένων Προσωπικού Χαρακτήρα.</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lastRenderedPageBreak/>
              <w:t>3</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left="34"/>
              <w:jc w:val="both"/>
              <w:rPr>
                <w:b/>
              </w:rPr>
            </w:pPr>
            <w:r w:rsidRPr="00F720F4">
              <w:rPr>
                <w:b/>
              </w:rPr>
              <w:t>Μελέτη εκτίμησης αποκλίσεων (GapAnalysis)</w:t>
            </w:r>
          </w:p>
          <w:p w:rsidR="004C2092" w:rsidRPr="00F720F4" w:rsidRDefault="004C2092" w:rsidP="00FD696A">
            <w:pPr>
              <w:ind w:left="317" w:hanging="284"/>
              <w:jc w:val="both"/>
            </w:pPr>
            <w:r w:rsidRPr="00F720F4">
              <w:rPr>
                <w:b/>
              </w:rPr>
              <w:t>•</w:t>
            </w:r>
            <w:r w:rsidRPr="00F720F4">
              <w:rPr>
                <w:b/>
              </w:rPr>
              <w:tab/>
            </w:r>
            <w:r w:rsidRPr="00F720F4">
              <w:t>Με βάση τη καταγραφή και τα δεδομένα που θα προκύψουν κατά τη διάρκεια υλοποίησης της 2</w:t>
            </w:r>
            <w:r w:rsidRPr="00F720F4">
              <w:rPr>
                <w:vertAlign w:val="superscript"/>
              </w:rPr>
              <w:t>ης</w:t>
            </w:r>
            <w:r w:rsidRPr="00F720F4">
              <w:t>φάσης θα πραγματοποιηθεί η συσχέτιση με τα επιμέρους άρθρα του GDPR και θα εντοπιστούν και καταγραφούν οι μη συμμορφώσεις με τις πρόνοιες του GDPR, όλων των επιχειρησιακών διαδικασιών, πολιτικών και πρακτικών μέτρων που εφαρμόζει η ΔΕΥΑΠ σχετικά με τα προσωπικά δεδομένα.</w:t>
            </w:r>
          </w:p>
          <w:p w:rsidR="004C2092" w:rsidRPr="00F720F4" w:rsidRDefault="004C2092" w:rsidP="00FD696A">
            <w:pPr>
              <w:ind w:left="317" w:hanging="284"/>
              <w:jc w:val="both"/>
            </w:pPr>
            <w:r w:rsidRPr="00F720F4">
              <w:t>•</w:t>
            </w:r>
            <w:r w:rsidRPr="00F720F4">
              <w:tab/>
              <w:t>Εντοπισμός μη συμμορφώσεων ως προς τα νομικά, τεχνολογικά μέτρα και μέτρα ασφάλειας των πληροφοριών που εφαρμόζει η ΔΕΥΑΠ σχετικά με τα προσωπικά δεδομένα.</w:t>
            </w:r>
          </w:p>
          <w:p w:rsidR="00232AE4" w:rsidRPr="00F720F4" w:rsidRDefault="004C2092" w:rsidP="00FD696A">
            <w:pPr>
              <w:ind w:left="317"/>
              <w:jc w:val="both"/>
              <w:rPr>
                <w:bCs/>
              </w:rPr>
            </w:pPr>
            <w:r w:rsidRPr="00F720F4">
              <w:t>•</w:t>
            </w:r>
            <w:r w:rsidRPr="00F720F4">
              <w:tab/>
              <w:t>Καταγραφή και υπόδειξη των μέτρων που πρέπει να ληφθούν ώστε η ΔΕΥΑΠ να συμμορφωθεί με τις απαιτήσεις του GDPR (compliance) από άποψη νομική, ασφάλειας πληροφοριακών συστημάτων και φυσικών αρχείων, όσον αφορά στη χρήση προσωπικών δεδομένων και στη διακίνησή τους εντός ή εκτός του οργανισμού.</w:t>
            </w:r>
          </w:p>
        </w:tc>
        <w:tc>
          <w:tcPr>
            <w:tcW w:w="992" w:type="dxa"/>
            <w:vAlign w:val="center"/>
          </w:tcPr>
          <w:p w:rsidR="00232AE4" w:rsidRPr="00F720F4" w:rsidRDefault="00232AE4" w:rsidP="00FD696A">
            <w:pPr>
              <w:jc w:val="center"/>
              <w:rPr>
                <w:b/>
                <w:bCs/>
              </w:rPr>
            </w:pP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t>4</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left="34" w:hanging="33"/>
              <w:jc w:val="both"/>
              <w:rPr>
                <w:b/>
              </w:rPr>
            </w:pPr>
            <w:r w:rsidRPr="00F720F4">
              <w:rPr>
                <w:b/>
              </w:rPr>
              <w:t>Εκτίμηση επικινδυνότητας φυσικών εγκαταστάσεων, όσον αφορά στην προστασία των προσωπικών δεδομένων, από φυσικά συμβάντα ή απειλές.</w:t>
            </w:r>
          </w:p>
          <w:p w:rsidR="004C2092" w:rsidRPr="00F720F4" w:rsidRDefault="004C2092" w:rsidP="00FD696A">
            <w:pPr>
              <w:ind w:left="317" w:hanging="284"/>
              <w:jc w:val="both"/>
            </w:pPr>
            <w:r w:rsidRPr="00F720F4">
              <w:rPr>
                <w:b/>
              </w:rPr>
              <w:t>•</w:t>
            </w:r>
            <w:r w:rsidRPr="00F720F4">
              <w:rPr>
                <w:b/>
              </w:rPr>
              <w:tab/>
            </w:r>
            <w:r w:rsidRPr="00F720F4">
              <w:t xml:space="preserve">Έλεγχος και καταγραφή της υφιστάμενης κατάστασης και των ελλείψεων του οργανισμού όσο αφορά τη τρωτότητα των φυσικών αρχείων  και των πληροφοριακών συστημάτων όπου αποθηκεύονται και επεξεργάζονται τα προσωπικά δεδομένα. </w:t>
            </w:r>
          </w:p>
          <w:p w:rsidR="00232AE4" w:rsidRPr="00F720F4" w:rsidRDefault="004C2092" w:rsidP="00FD696A">
            <w:pPr>
              <w:ind w:left="317" w:hanging="284"/>
              <w:jc w:val="both"/>
              <w:rPr>
                <w:bCs/>
              </w:rPr>
            </w:pPr>
            <w:r w:rsidRPr="00F720F4">
              <w:t>•</w:t>
            </w:r>
            <w:r w:rsidRPr="00F720F4">
              <w:tab/>
              <w:t>Υπόδειξη μέτρων ασφαλείας για συμμόρφωση του οργανισμού με το GDPR.</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lastRenderedPageBreak/>
              <w:t>5</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left="34" w:hanging="33"/>
              <w:jc w:val="both"/>
              <w:rPr>
                <w:b/>
              </w:rPr>
            </w:pPr>
            <w:r w:rsidRPr="00F720F4">
              <w:rPr>
                <w:b/>
              </w:rPr>
              <w:t>Μελέτη εκτίμησης αντικτύπου σχετικά με την προστασία δεδομένων (Data Protection Impact Assessment)</w:t>
            </w:r>
          </w:p>
          <w:p w:rsidR="004C2092" w:rsidRPr="00F720F4" w:rsidRDefault="004C2092" w:rsidP="00FD696A">
            <w:pPr>
              <w:ind w:left="317" w:hanging="284"/>
              <w:jc w:val="both"/>
            </w:pPr>
            <w:r w:rsidRPr="00F720F4">
              <w:t>•</w:t>
            </w:r>
            <w:r w:rsidRPr="00F720F4">
              <w:tab/>
              <w:t xml:space="preserve">Διενέργεια εκτίμησης αντικτύπου σύμφωνα με τις πρόνοιες του άρθρου 35 του GDPR, στην περίπτωση που ένα είδος από τις χρησιμοποιούμενες τεχνολογίες του οργανισμού εκτιμηθεί ότι ενδέχεται να θέσει σε διακινδύνευση τα δικαιώματα και τις ελευθερίες των υποκειμένων της επεξεργασίας προσωπικών δεδομένων. </w:t>
            </w:r>
          </w:p>
          <w:p w:rsidR="004C2092" w:rsidRPr="00F720F4" w:rsidRDefault="004C2092" w:rsidP="00FD696A">
            <w:pPr>
              <w:ind w:left="317" w:hanging="284"/>
              <w:jc w:val="both"/>
            </w:pPr>
            <w:r w:rsidRPr="00F720F4">
              <w:t>•</w:t>
            </w:r>
            <w:r w:rsidRPr="00F720F4">
              <w:tab/>
              <w:t>Κατάρτιση κατάλληλων μέτρων και μηχανισμών ασφαλείας που θα πρέπει να υιοθετηθούν ώστε ο Οργανισμός να μπορεί να διαχειριστεί τον πιθανό αντίκτυπο μιας παραβίασης των προσωπικών δεδομένων.</w:t>
            </w:r>
          </w:p>
          <w:p w:rsidR="00232AE4" w:rsidRPr="00F720F4" w:rsidRDefault="004C2092" w:rsidP="00FD696A">
            <w:pPr>
              <w:ind w:left="317" w:hanging="284"/>
              <w:jc w:val="both"/>
              <w:rPr>
                <w:bCs/>
              </w:rPr>
            </w:pPr>
            <w:r w:rsidRPr="00F720F4">
              <w:t>•</w:t>
            </w:r>
            <w:r w:rsidRPr="00F720F4">
              <w:tab/>
              <w:t>Διενέργεια διαβούλευσης με την εποπτική αρχή (εφ’ όσον κριθεί αναγκαίο).</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t>6</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left="34"/>
              <w:jc w:val="both"/>
              <w:rPr>
                <w:b/>
              </w:rPr>
            </w:pPr>
            <w:r w:rsidRPr="00F720F4">
              <w:rPr>
                <w:b/>
              </w:rPr>
              <w:t>Τελική αναφορά και σχεδιασμός πλάνου ενεργειών και σχεδίου δράσης, προς συμμόρφωση με το GDPR (Compliance Plan)</w:t>
            </w:r>
          </w:p>
          <w:p w:rsidR="004C2092" w:rsidRPr="00F720F4" w:rsidRDefault="004C2092" w:rsidP="00FD696A">
            <w:pPr>
              <w:ind w:left="317" w:hanging="284"/>
              <w:jc w:val="both"/>
            </w:pPr>
            <w:r w:rsidRPr="00F720F4">
              <w:t>•</w:t>
            </w:r>
            <w:r w:rsidRPr="00F720F4">
              <w:tab/>
              <w:t>Λίστα αποκλίσεων που θα πρέπει να καλυφθούν.</w:t>
            </w:r>
          </w:p>
          <w:p w:rsidR="004C2092" w:rsidRPr="00F720F4" w:rsidRDefault="004C2092" w:rsidP="00FD696A">
            <w:pPr>
              <w:ind w:left="317" w:hanging="284"/>
              <w:jc w:val="both"/>
            </w:pPr>
            <w:r w:rsidRPr="00F720F4">
              <w:t>•</w:t>
            </w:r>
            <w:r w:rsidRPr="00F720F4">
              <w:tab/>
              <w:t>Σύνταξη των προτεινόμενων νομικών, οργανωτικών και τεχνολογικών μέτρων  που πρέπει να ληφθούν και ενεργειών που πρέπει να ακολουθηθούν για την αντιμετώπιση των μη συμμορφώσεων με το GDPR και προτεινόμενα μέτρα ελέγχου για τον περιορισμό των κινδύνων.</w:t>
            </w:r>
          </w:p>
          <w:p w:rsidR="004C2092" w:rsidRPr="00F720F4" w:rsidRDefault="004C2092" w:rsidP="00FD696A">
            <w:pPr>
              <w:ind w:left="317" w:hanging="284"/>
              <w:jc w:val="both"/>
            </w:pPr>
            <w:r w:rsidRPr="00F720F4">
              <w:t>•</w:t>
            </w:r>
            <w:r w:rsidRPr="00F720F4">
              <w:tab/>
              <w:t>Σύνταξη τεχνικών μέτρων ελέγχου για τον περιορισμό των κινδύνων παραβίασης της ασφάλειας των πληροφοριακών συστημάτων και των φυσικών αρχείων.</w:t>
            </w:r>
          </w:p>
          <w:p w:rsidR="004C2092" w:rsidRPr="00F720F4" w:rsidRDefault="004C2092" w:rsidP="00FD696A">
            <w:pPr>
              <w:ind w:left="317" w:hanging="284"/>
              <w:jc w:val="both"/>
            </w:pPr>
            <w:r w:rsidRPr="00F720F4">
              <w:t>•</w:t>
            </w:r>
            <w:r w:rsidRPr="00F720F4">
              <w:tab/>
              <w:t>Παροχή προτάσεων για την υλοποίηση διορθωτικών ενεργειών που αφορούν στις νομικές απαιτήσεις του Κανονισμού αναφορικά με το τρόπου υλοποίηση συγκεκριμένων εργασιών.</w:t>
            </w:r>
          </w:p>
          <w:p w:rsidR="00232AE4" w:rsidRPr="00F720F4" w:rsidRDefault="004C2092" w:rsidP="00FD696A">
            <w:pPr>
              <w:ind w:left="317" w:hanging="284"/>
              <w:jc w:val="both"/>
              <w:rPr>
                <w:bCs/>
              </w:rPr>
            </w:pPr>
            <w:r w:rsidRPr="00F720F4">
              <w:t>•</w:t>
            </w:r>
            <w:r w:rsidRPr="00F720F4">
              <w:tab/>
              <w:t>Καθοδήγηση και υποστήριξη για την υλοποίηση τους.</w:t>
            </w:r>
          </w:p>
        </w:tc>
        <w:tc>
          <w:tcPr>
            <w:tcW w:w="992" w:type="dxa"/>
            <w:vAlign w:val="center"/>
          </w:tcPr>
          <w:p w:rsidR="00232AE4" w:rsidRPr="00F720F4" w:rsidRDefault="00232AE4" w:rsidP="00FD696A">
            <w:pPr>
              <w:jc w:val="center"/>
              <w:rPr>
                <w:b/>
                <w:bCs/>
              </w:rPr>
            </w:pP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FD696A">
        <w:trPr>
          <w:cantSplit/>
          <w:trHeight w:val="1134"/>
        </w:trPr>
        <w:tc>
          <w:tcPr>
            <w:tcW w:w="599" w:type="dxa"/>
            <w:textDirection w:val="btLr"/>
            <w:vAlign w:val="center"/>
          </w:tcPr>
          <w:p w:rsidR="00232AE4" w:rsidRPr="00F720F4" w:rsidRDefault="00FD696A" w:rsidP="00FD696A">
            <w:pPr>
              <w:ind w:left="-76" w:right="113"/>
              <w:jc w:val="center"/>
              <w:rPr>
                <w:b/>
                <w:bCs/>
                <w:sz w:val="28"/>
              </w:rPr>
            </w:pPr>
            <w:r w:rsidRPr="00F720F4">
              <w:rPr>
                <w:b/>
                <w:sz w:val="28"/>
              </w:rPr>
              <w:lastRenderedPageBreak/>
              <w:t>7</w:t>
            </w:r>
            <w:r w:rsidRPr="00F720F4">
              <w:rPr>
                <w:b/>
                <w:sz w:val="28"/>
                <w:vertAlign w:val="superscript"/>
              </w:rPr>
              <w:t>η</w:t>
            </w:r>
            <w:r w:rsidRPr="00F720F4">
              <w:rPr>
                <w:b/>
                <w:sz w:val="28"/>
              </w:rPr>
              <w:t xml:space="preserve"> φάση</w:t>
            </w:r>
          </w:p>
        </w:tc>
        <w:tc>
          <w:tcPr>
            <w:tcW w:w="4536" w:type="dxa"/>
            <w:gridSpan w:val="3"/>
          </w:tcPr>
          <w:p w:rsidR="004C2092" w:rsidRPr="00F720F4" w:rsidRDefault="004C2092" w:rsidP="00FD696A">
            <w:pPr>
              <w:ind w:left="34"/>
              <w:jc w:val="both"/>
              <w:rPr>
                <w:b/>
              </w:rPr>
            </w:pPr>
            <w:r w:rsidRPr="00F720F4">
              <w:rPr>
                <w:b/>
              </w:rPr>
              <w:t>Παράδοση του ολοκληρωμένου συστήματος συμμόρφωσης του οργανισμού με το GDPR (Data PrivacySystem Management).</w:t>
            </w:r>
          </w:p>
          <w:p w:rsidR="004C2092" w:rsidRPr="00F720F4" w:rsidRDefault="004C2092" w:rsidP="00FD696A">
            <w:pPr>
              <w:ind w:left="459" w:hanging="425"/>
              <w:jc w:val="both"/>
            </w:pPr>
            <w:r w:rsidRPr="00F720F4">
              <w:t>•</w:t>
            </w:r>
            <w:r w:rsidRPr="00F720F4">
              <w:tab/>
              <w:t>Συναντήσεις με όλα τα εμπλεκόμενα στελέχη καθώς και την διοίκηση του οργανισμού, όπου θα αναλυθούν εκτενώς τα ευρήματα όλων των φάσεων του έργου συνοδευόμενα από μια έκθεση συμμόρφωσης όλων των δραστηριοτήτων του οργανισμού στις απαιτήσεις του GDPR και την ανασκόπηση όλων των παραδοτέων του έργου.</w:t>
            </w:r>
          </w:p>
          <w:p w:rsidR="00232AE4" w:rsidRPr="00F720F4" w:rsidRDefault="004C2092" w:rsidP="00FD696A">
            <w:pPr>
              <w:ind w:left="459" w:hanging="425"/>
              <w:jc w:val="both"/>
              <w:rPr>
                <w:bCs/>
              </w:rPr>
            </w:pPr>
            <w:r w:rsidRPr="00F720F4">
              <w:t>•</w:t>
            </w:r>
            <w:r w:rsidRPr="00F720F4">
              <w:tab/>
              <w:t>Θα ακολουθήσει η εκπαίδευση των εμπλεκομένων στελεχών και του προσωπικού του οργανισμού στο παραδοτέο σύστημα συμμόρφωσης με το GDPR (Δυνατότητα χρηματοδότησης από το ΛΑΕΚ 0,24%).</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FD696A" w:rsidRPr="00F720F4" w:rsidTr="00FD696A">
        <w:tc>
          <w:tcPr>
            <w:tcW w:w="599" w:type="dxa"/>
            <w:vMerge w:val="restart"/>
            <w:textDirection w:val="btLr"/>
            <w:vAlign w:val="center"/>
          </w:tcPr>
          <w:p w:rsidR="00FD696A" w:rsidRPr="00F720F4" w:rsidRDefault="00FD696A" w:rsidP="00FD696A">
            <w:pPr>
              <w:ind w:left="-76" w:right="113"/>
              <w:jc w:val="center"/>
              <w:rPr>
                <w:b/>
                <w:bCs/>
                <w:sz w:val="28"/>
              </w:rPr>
            </w:pPr>
            <w:r w:rsidRPr="00F720F4">
              <w:rPr>
                <w:b/>
                <w:sz w:val="28"/>
              </w:rPr>
              <w:t>8η φάση</w:t>
            </w:r>
          </w:p>
        </w:tc>
        <w:tc>
          <w:tcPr>
            <w:tcW w:w="4536" w:type="dxa"/>
            <w:gridSpan w:val="3"/>
          </w:tcPr>
          <w:p w:rsidR="00FD696A" w:rsidRPr="00F720F4" w:rsidRDefault="00FD696A" w:rsidP="00FD696A">
            <w:pPr>
              <w:ind w:left="34"/>
              <w:jc w:val="both"/>
            </w:pPr>
            <w:r w:rsidRPr="00F720F4">
              <w:rPr>
                <w:b/>
              </w:rPr>
              <w:t>Κατάρτιση Εσωτερικού Κανονισμού για την ορθή χρήση και τη λειτουργία του εξοπλισμού και του δικτύου πληροφορικής και επικοινωνιών από τους εργαζόμενους.</w:t>
            </w:r>
          </w:p>
          <w:p w:rsidR="00FD696A" w:rsidRPr="00F720F4" w:rsidRDefault="00FD696A" w:rsidP="00FD696A">
            <w:pPr>
              <w:pStyle w:val="af"/>
              <w:numPr>
                <w:ilvl w:val="0"/>
                <w:numId w:val="25"/>
              </w:numPr>
              <w:ind w:left="317" w:hanging="251"/>
              <w:jc w:val="both"/>
              <w:rPr>
                <w:bCs/>
              </w:rPr>
            </w:pPr>
            <w:r w:rsidRPr="00F720F4">
              <w:t>Συνεργασία με την Ομάδα Εργασίας που θα έχει συστήσει η ΔΕΥΑΠ για την κατάρτιση του συγκεκριμένου Κανονισμού (Συναντήσεις κάθε 2 εβδομάδες στις εγκαταστάσεις της ΔΕΥΑΠ). Τα θέματα που πρέπει να καλύπτει είναι τα ακόλουθα:</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Διαδικασία χρήσης εξοπλισμού Πληροφορικής και επικοινωνιών</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Εμπιστευτικότητα λογαριασμών χρηστών</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Προστασία υπολογιστικού και τηλεπικοινωνιακού εξοπλισμού</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Δικαιοδοσία και υποχρεώσεις Γραφείου Μηχανοργάνωσης</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Συμμόρφωση με νομοθεσία για προστασία προσωπικών δεδομένων</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Οδηγίες χρήσης</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Παράδοση του Κανονισμού σε κείμενο σε μορφή WORD</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Διαδικασία χρήσης εξοπλισμού Πληροφορικής και επικοινωνιών</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FD696A" w:rsidRPr="00F720F4" w:rsidTr="00232AE4">
        <w:tc>
          <w:tcPr>
            <w:tcW w:w="599" w:type="dxa"/>
            <w:vMerge/>
            <w:vAlign w:val="center"/>
          </w:tcPr>
          <w:p w:rsidR="00FD696A" w:rsidRPr="00F720F4" w:rsidRDefault="00FD696A" w:rsidP="00FD696A">
            <w:pPr>
              <w:ind w:left="-76"/>
              <w:jc w:val="center"/>
              <w:rPr>
                <w:b/>
                <w:bCs/>
              </w:rPr>
            </w:pPr>
          </w:p>
        </w:tc>
        <w:tc>
          <w:tcPr>
            <w:tcW w:w="4536" w:type="dxa"/>
            <w:gridSpan w:val="3"/>
          </w:tcPr>
          <w:p w:rsidR="00FD696A" w:rsidRPr="00F720F4" w:rsidRDefault="00FD696A" w:rsidP="00FD696A">
            <w:pPr>
              <w:pStyle w:val="af"/>
              <w:numPr>
                <w:ilvl w:val="0"/>
                <w:numId w:val="26"/>
              </w:numPr>
              <w:ind w:left="426" w:hanging="392"/>
              <w:jc w:val="both"/>
            </w:pPr>
            <w:r w:rsidRPr="00F720F4">
              <w:t>Εμπιστευτικότητα λογαριασμών χρηστών</w:t>
            </w:r>
          </w:p>
        </w:tc>
        <w:tc>
          <w:tcPr>
            <w:tcW w:w="992" w:type="dxa"/>
            <w:vAlign w:val="center"/>
          </w:tcPr>
          <w:p w:rsidR="00FD696A" w:rsidRPr="00F720F4" w:rsidRDefault="00FD696A" w:rsidP="00FD696A">
            <w:pPr>
              <w:jc w:val="center"/>
              <w:rPr>
                <w:b/>
                <w:bCs/>
              </w:rPr>
            </w:pPr>
            <w:r w:rsidRPr="00F720F4">
              <w:rPr>
                <w:b/>
                <w:bCs/>
              </w:rPr>
              <w:t>ΝΑΙ</w:t>
            </w:r>
          </w:p>
        </w:tc>
        <w:tc>
          <w:tcPr>
            <w:tcW w:w="851" w:type="dxa"/>
            <w:vAlign w:val="center"/>
          </w:tcPr>
          <w:p w:rsidR="00FD696A" w:rsidRPr="00F720F4" w:rsidRDefault="00FD696A" w:rsidP="00FD696A">
            <w:pPr>
              <w:jc w:val="center"/>
              <w:rPr>
                <w:b/>
                <w:bCs/>
              </w:rPr>
            </w:pPr>
          </w:p>
        </w:tc>
        <w:tc>
          <w:tcPr>
            <w:tcW w:w="1984" w:type="dxa"/>
          </w:tcPr>
          <w:p w:rsidR="00FD696A" w:rsidRPr="00F720F4" w:rsidRDefault="00FD696A"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sz w:val="18"/>
              </w:rPr>
            </w:pPr>
            <w:r w:rsidRPr="00F720F4">
              <w:rPr>
                <w:b/>
                <w:bCs/>
                <w:sz w:val="18"/>
              </w:rPr>
              <w:t>Φάσεις</w:t>
            </w:r>
          </w:p>
        </w:tc>
        <w:tc>
          <w:tcPr>
            <w:tcW w:w="3138" w:type="dxa"/>
            <w:vAlign w:val="center"/>
          </w:tcPr>
          <w:p w:rsidR="00264745" w:rsidRPr="00F720F4" w:rsidRDefault="00264745" w:rsidP="00FD696A">
            <w:pPr>
              <w:jc w:val="center"/>
              <w:rPr>
                <w:sz w:val="18"/>
              </w:rPr>
            </w:pPr>
            <w:r w:rsidRPr="00F720F4">
              <w:rPr>
                <w:b/>
                <w:bCs/>
                <w:sz w:val="18"/>
              </w:rPr>
              <w:t>Παρεχόμενες Υπηρεσίες</w:t>
            </w:r>
          </w:p>
        </w:tc>
        <w:tc>
          <w:tcPr>
            <w:tcW w:w="1115" w:type="dxa"/>
            <w:vAlign w:val="center"/>
          </w:tcPr>
          <w:p w:rsidR="00264745" w:rsidRPr="00F720F4" w:rsidRDefault="00264745" w:rsidP="00FD696A">
            <w:pPr>
              <w:jc w:val="center"/>
              <w:rPr>
                <w:sz w:val="16"/>
              </w:rPr>
            </w:pPr>
            <w:r w:rsidRPr="00F720F4">
              <w:rPr>
                <w:b/>
                <w:bCs/>
                <w:sz w:val="16"/>
              </w:rPr>
              <w:t>Χρονοδιάγραμμα</w:t>
            </w:r>
          </w:p>
        </w:tc>
        <w:tc>
          <w:tcPr>
            <w:tcW w:w="992" w:type="dxa"/>
            <w:vAlign w:val="center"/>
          </w:tcPr>
          <w:p w:rsidR="00264745" w:rsidRPr="00F720F4" w:rsidRDefault="00264745" w:rsidP="00FD696A">
            <w:pPr>
              <w:jc w:val="center"/>
              <w:rPr>
                <w:b/>
                <w:bCs/>
                <w:sz w:val="14"/>
              </w:rPr>
            </w:pPr>
            <w:r w:rsidRPr="00F720F4">
              <w:rPr>
                <w:b/>
                <w:bCs/>
                <w:sz w:val="14"/>
              </w:rPr>
              <w:t>ΑΠΑΙΤΗΣΗ</w:t>
            </w:r>
          </w:p>
        </w:tc>
        <w:tc>
          <w:tcPr>
            <w:tcW w:w="851" w:type="dxa"/>
            <w:vAlign w:val="center"/>
          </w:tcPr>
          <w:p w:rsidR="00264745" w:rsidRPr="00F720F4" w:rsidRDefault="00264745" w:rsidP="00FD696A">
            <w:pPr>
              <w:ind w:left="-108" w:right="-108"/>
              <w:jc w:val="center"/>
              <w:rPr>
                <w:b/>
                <w:bCs/>
                <w:sz w:val="14"/>
              </w:rPr>
            </w:pPr>
            <w:r w:rsidRPr="00F720F4">
              <w:rPr>
                <w:b/>
                <w:bCs/>
                <w:sz w:val="14"/>
              </w:rPr>
              <w:t>ΑΠΑΝΤΗΣΗ</w:t>
            </w:r>
          </w:p>
        </w:tc>
        <w:tc>
          <w:tcPr>
            <w:tcW w:w="1984" w:type="dxa"/>
            <w:vAlign w:val="center"/>
          </w:tcPr>
          <w:p w:rsidR="00264745" w:rsidRPr="00F720F4" w:rsidRDefault="00264745" w:rsidP="00FD696A">
            <w:pPr>
              <w:jc w:val="center"/>
              <w:rPr>
                <w:b/>
                <w:bCs/>
                <w:sz w:val="14"/>
              </w:rPr>
            </w:pPr>
            <w:r w:rsidRPr="00F720F4">
              <w:rPr>
                <w:b/>
                <w:bCs/>
                <w:sz w:val="14"/>
              </w:rPr>
              <w:t>ΠΑΡΑΠΟΜΠΗ</w:t>
            </w: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1η Φάση</w:t>
            </w:r>
          </w:p>
        </w:tc>
        <w:tc>
          <w:tcPr>
            <w:tcW w:w="3138" w:type="dxa"/>
            <w:vAlign w:val="center"/>
          </w:tcPr>
          <w:p w:rsidR="00264745" w:rsidRPr="00F720F4" w:rsidRDefault="00264745" w:rsidP="00FD696A">
            <w:pPr>
              <w:jc w:val="center"/>
              <w:rPr>
                <w:sz w:val="22"/>
              </w:rPr>
            </w:pPr>
            <w:r w:rsidRPr="00F720F4">
              <w:rPr>
                <w:sz w:val="22"/>
              </w:rPr>
              <w:t>Ενημέρωση, εκπαίδευση, σχεδιασμός &amp; χάραξη στρατηγικής</w:t>
            </w:r>
          </w:p>
        </w:tc>
        <w:tc>
          <w:tcPr>
            <w:tcW w:w="1115" w:type="dxa"/>
            <w:vAlign w:val="center"/>
          </w:tcPr>
          <w:p w:rsidR="00264745" w:rsidRPr="00F720F4" w:rsidRDefault="00264745" w:rsidP="00FD696A">
            <w:pPr>
              <w:jc w:val="center"/>
              <w:rPr>
                <w:sz w:val="20"/>
              </w:rPr>
            </w:pPr>
            <w:r w:rsidRPr="00F720F4">
              <w:rPr>
                <w:sz w:val="20"/>
              </w:rPr>
              <w:t>1η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2η Φάση</w:t>
            </w:r>
          </w:p>
        </w:tc>
        <w:tc>
          <w:tcPr>
            <w:tcW w:w="3138" w:type="dxa"/>
            <w:vAlign w:val="center"/>
          </w:tcPr>
          <w:p w:rsidR="00264745" w:rsidRPr="00F720F4" w:rsidRDefault="00264745" w:rsidP="00FD696A">
            <w:pPr>
              <w:jc w:val="center"/>
              <w:rPr>
                <w:sz w:val="22"/>
              </w:rPr>
            </w:pPr>
            <w:r w:rsidRPr="00F720F4">
              <w:rPr>
                <w:sz w:val="22"/>
                <w:lang w:val="en-US"/>
              </w:rPr>
              <w:t>Data Mapping</w:t>
            </w:r>
          </w:p>
        </w:tc>
        <w:tc>
          <w:tcPr>
            <w:tcW w:w="1115" w:type="dxa"/>
            <w:vAlign w:val="center"/>
          </w:tcPr>
          <w:p w:rsidR="00264745" w:rsidRPr="00F720F4" w:rsidRDefault="00264745" w:rsidP="00FD696A">
            <w:pPr>
              <w:jc w:val="center"/>
              <w:rPr>
                <w:sz w:val="20"/>
              </w:rPr>
            </w:pPr>
            <w:r w:rsidRPr="00F720F4">
              <w:rPr>
                <w:sz w:val="20"/>
              </w:rPr>
              <w:t>2η, 3η και 4η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3η Φάση</w:t>
            </w:r>
          </w:p>
        </w:tc>
        <w:tc>
          <w:tcPr>
            <w:tcW w:w="3138" w:type="dxa"/>
            <w:vAlign w:val="center"/>
          </w:tcPr>
          <w:p w:rsidR="00264745" w:rsidRPr="00F720F4" w:rsidRDefault="00264745" w:rsidP="00FD696A">
            <w:pPr>
              <w:jc w:val="center"/>
              <w:rPr>
                <w:sz w:val="22"/>
              </w:rPr>
            </w:pPr>
            <w:r w:rsidRPr="00F720F4">
              <w:rPr>
                <w:sz w:val="22"/>
                <w:lang w:val="en-US"/>
              </w:rPr>
              <w:t>Gap Analysis</w:t>
            </w:r>
          </w:p>
        </w:tc>
        <w:tc>
          <w:tcPr>
            <w:tcW w:w="1115" w:type="dxa"/>
            <w:vAlign w:val="center"/>
          </w:tcPr>
          <w:p w:rsidR="00264745" w:rsidRPr="00F720F4" w:rsidRDefault="00264745" w:rsidP="00FD696A">
            <w:pPr>
              <w:jc w:val="center"/>
              <w:rPr>
                <w:sz w:val="20"/>
              </w:rPr>
            </w:pPr>
            <w:r w:rsidRPr="00F720F4">
              <w:rPr>
                <w:sz w:val="20"/>
              </w:rPr>
              <w:t>5η,6η και 7η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4η Φάση</w:t>
            </w:r>
          </w:p>
        </w:tc>
        <w:tc>
          <w:tcPr>
            <w:tcW w:w="3138" w:type="dxa"/>
            <w:vAlign w:val="center"/>
          </w:tcPr>
          <w:p w:rsidR="00264745" w:rsidRPr="00F720F4" w:rsidRDefault="00264745" w:rsidP="00FD696A">
            <w:pPr>
              <w:jc w:val="center"/>
              <w:rPr>
                <w:sz w:val="22"/>
              </w:rPr>
            </w:pPr>
            <w:r w:rsidRPr="00F720F4">
              <w:rPr>
                <w:sz w:val="22"/>
              </w:rPr>
              <w:t>Εκτίμηση επικινδυνότητας φυσικών εγκαταστάσεων</w:t>
            </w:r>
          </w:p>
        </w:tc>
        <w:tc>
          <w:tcPr>
            <w:tcW w:w="1115" w:type="dxa"/>
            <w:vAlign w:val="center"/>
          </w:tcPr>
          <w:p w:rsidR="00264745" w:rsidRPr="00F720F4" w:rsidRDefault="00264745" w:rsidP="00FD696A">
            <w:pPr>
              <w:jc w:val="center"/>
              <w:rPr>
                <w:sz w:val="20"/>
              </w:rPr>
            </w:pPr>
            <w:r w:rsidRPr="00F720F4">
              <w:rPr>
                <w:sz w:val="20"/>
              </w:rPr>
              <w:t>8η, 9η και 10η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5η Φάση</w:t>
            </w:r>
          </w:p>
        </w:tc>
        <w:tc>
          <w:tcPr>
            <w:tcW w:w="3138" w:type="dxa"/>
            <w:vAlign w:val="center"/>
          </w:tcPr>
          <w:p w:rsidR="00264745" w:rsidRPr="00F720F4" w:rsidRDefault="00264745" w:rsidP="00FD696A">
            <w:pPr>
              <w:jc w:val="center"/>
              <w:rPr>
                <w:sz w:val="22"/>
              </w:rPr>
            </w:pPr>
            <w:r w:rsidRPr="00F720F4">
              <w:rPr>
                <w:sz w:val="22"/>
                <w:lang w:val="en-US"/>
              </w:rPr>
              <w:t>Data Protection Impact Assessment</w:t>
            </w:r>
          </w:p>
        </w:tc>
        <w:tc>
          <w:tcPr>
            <w:tcW w:w="1115" w:type="dxa"/>
            <w:vAlign w:val="center"/>
          </w:tcPr>
          <w:p w:rsidR="00264745" w:rsidRPr="00F720F4" w:rsidRDefault="00264745" w:rsidP="00FD696A">
            <w:pPr>
              <w:jc w:val="center"/>
              <w:rPr>
                <w:sz w:val="20"/>
              </w:rPr>
            </w:pPr>
            <w:r w:rsidRPr="00F720F4">
              <w:rPr>
                <w:sz w:val="20"/>
              </w:rPr>
              <w:t>11η, 12η και 13η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6η Φάση</w:t>
            </w:r>
          </w:p>
        </w:tc>
        <w:tc>
          <w:tcPr>
            <w:tcW w:w="3138" w:type="dxa"/>
            <w:vAlign w:val="center"/>
          </w:tcPr>
          <w:p w:rsidR="00264745" w:rsidRPr="00F720F4" w:rsidRDefault="00264745" w:rsidP="00FD696A">
            <w:pPr>
              <w:jc w:val="center"/>
              <w:rPr>
                <w:sz w:val="22"/>
              </w:rPr>
            </w:pPr>
            <w:r w:rsidRPr="00F720F4">
              <w:rPr>
                <w:sz w:val="22"/>
                <w:lang w:val="en-US"/>
              </w:rPr>
              <w:t>Compliance Plan</w:t>
            </w:r>
          </w:p>
        </w:tc>
        <w:tc>
          <w:tcPr>
            <w:tcW w:w="1115" w:type="dxa"/>
            <w:vAlign w:val="center"/>
          </w:tcPr>
          <w:p w:rsidR="00264745" w:rsidRPr="00F720F4" w:rsidRDefault="00264745" w:rsidP="00FD696A">
            <w:pPr>
              <w:jc w:val="center"/>
              <w:rPr>
                <w:sz w:val="20"/>
              </w:rPr>
            </w:pPr>
            <w:r w:rsidRPr="00F720F4">
              <w:rPr>
                <w:sz w:val="20"/>
              </w:rPr>
              <w:t>14η, 15η και 16η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7η Φάση</w:t>
            </w:r>
          </w:p>
        </w:tc>
        <w:tc>
          <w:tcPr>
            <w:tcW w:w="3138" w:type="dxa"/>
            <w:vAlign w:val="center"/>
          </w:tcPr>
          <w:p w:rsidR="00264745" w:rsidRPr="00F720F4" w:rsidRDefault="00264745" w:rsidP="00FD696A">
            <w:pPr>
              <w:jc w:val="center"/>
              <w:rPr>
                <w:sz w:val="22"/>
              </w:rPr>
            </w:pPr>
            <w:r w:rsidRPr="00F720F4">
              <w:rPr>
                <w:sz w:val="22"/>
              </w:rPr>
              <w:t>Εκπαίδευση στο σύστημα συμμόρφωσης</w:t>
            </w:r>
          </w:p>
        </w:tc>
        <w:tc>
          <w:tcPr>
            <w:tcW w:w="1115" w:type="dxa"/>
            <w:vAlign w:val="center"/>
          </w:tcPr>
          <w:p w:rsidR="00264745" w:rsidRPr="00F720F4" w:rsidRDefault="00264745" w:rsidP="00FD696A">
            <w:pPr>
              <w:jc w:val="center"/>
              <w:rPr>
                <w:sz w:val="20"/>
              </w:rPr>
            </w:pPr>
            <w:r w:rsidRPr="00F720F4">
              <w:rPr>
                <w:sz w:val="20"/>
              </w:rPr>
              <w:t>17η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64745" w:rsidRPr="00F720F4" w:rsidTr="00264745">
        <w:tc>
          <w:tcPr>
            <w:tcW w:w="882" w:type="dxa"/>
            <w:gridSpan w:val="2"/>
            <w:vAlign w:val="center"/>
          </w:tcPr>
          <w:p w:rsidR="00264745" w:rsidRPr="00F720F4" w:rsidRDefault="00264745" w:rsidP="00FD696A">
            <w:pPr>
              <w:jc w:val="center"/>
              <w:rPr>
                <w:b/>
                <w:sz w:val="18"/>
              </w:rPr>
            </w:pPr>
            <w:r w:rsidRPr="00F720F4">
              <w:rPr>
                <w:b/>
                <w:sz w:val="18"/>
              </w:rPr>
              <w:t>8η Φάση</w:t>
            </w:r>
          </w:p>
        </w:tc>
        <w:tc>
          <w:tcPr>
            <w:tcW w:w="3138" w:type="dxa"/>
            <w:vAlign w:val="center"/>
          </w:tcPr>
          <w:p w:rsidR="00264745" w:rsidRPr="00F720F4" w:rsidRDefault="00264745" w:rsidP="00FD696A">
            <w:pPr>
              <w:jc w:val="center"/>
              <w:rPr>
                <w:sz w:val="22"/>
              </w:rPr>
            </w:pPr>
            <w:r w:rsidRPr="00F720F4">
              <w:rPr>
                <w:sz w:val="22"/>
              </w:rPr>
              <w:t>Υποστήριξη στην εφαρμογή του Data Privacy System Management για τον πρώτο χρόνο</w:t>
            </w:r>
          </w:p>
        </w:tc>
        <w:tc>
          <w:tcPr>
            <w:tcW w:w="1115" w:type="dxa"/>
            <w:vAlign w:val="center"/>
          </w:tcPr>
          <w:p w:rsidR="00264745" w:rsidRPr="00F720F4" w:rsidRDefault="00264745" w:rsidP="00FD696A">
            <w:pPr>
              <w:jc w:val="center"/>
              <w:rPr>
                <w:sz w:val="20"/>
              </w:rPr>
            </w:pPr>
            <w:r w:rsidRPr="00F720F4">
              <w:rPr>
                <w:sz w:val="20"/>
              </w:rPr>
              <w:t>18η έως 52η εβδομάδα</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1F774C" w:rsidRPr="00F720F4" w:rsidTr="001F774C">
        <w:tc>
          <w:tcPr>
            <w:tcW w:w="599" w:type="dxa"/>
            <w:vAlign w:val="center"/>
          </w:tcPr>
          <w:p w:rsidR="001F774C" w:rsidRPr="00F720F4" w:rsidRDefault="001F774C" w:rsidP="00FD696A">
            <w:pPr>
              <w:jc w:val="center"/>
              <w:rPr>
                <w:b/>
                <w:bCs/>
                <w:sz w:val="18"/>
              </w:rPr>
            </w:pPr>
            <w:r w:rsidRPr="00F720F4">
              <w:rPr>
                <w:b/>
                <w:bCs/>
                <w:sz w:val="18"/>
              </w:rPr>
              <w:t>α/α</w:t>
            </w:r>
          </w:p>
        </w:tc>
        <w:tc>
          <w:tcPr>
            <w:tcW w:w="4536" w:type="dxa"/>
            <w:gridSpan w:val="3"/>
            <w:vAlign w:val="center"/>
          </w:tcPr>
          <w:p w:rsidR="001F774C" w:rsidRPr="00F720F4" w:rsidRDefault="001F774C" w:rsidP="00FD696A">
            <w:pPr>
              <w:jc w:val="center"/>
              <w:rPr>
                <w:b/>
                <w:bCs/>
                <w:sz w:val="16"/>
              </w:rPr>
            </w:pPr>
            <w:r w:rsidRPr="00F720F4">
              <w:rPr>
                <w:b/>
                <w:bCs/>
                <w:sz w:val="16"/>
              </w:rPr>
              <w:t>ΠΡΟΔΙΑΓΡΑΦΕΣ</w:t>
            </w:r>
          </w:p>
        </w:tc>
        <w:tc>
          <w:tcPr>
            <w:tcW w:w="992" w:type="dxa"/>
            <w:vAlign w:val="center"/>
          </w:tcPr>
          <w:p w:rsidR="001F774C" w:rsidRPr="00F720F4" w:rsidRDefault="001F774C" w:rsidP="00FD696A">
            <w:pPr>
              <w:jc w:val="center"/>
              <w:rPr>
                <w:b/>
                <w:bCs/>
                <w:sz w:val="14"/>
              </w:rPr>
            </w:pPr>
            <w:r w:rsidRPr="00F720F4">
              <w:rPr>
                <w:b/>
                <w:bCs/>
                <w:sz w:val="14"/>
              </w:rPr>
              <w:t>ΑΠΑΙΤΗΣΗ</w:t>
            </w:r>
          </w:p>
        </w:tc>
        <w:tc>
          <w:tcPr>
            <w:tcW w:w="851" w:type="dxa"/>
            <w:vAlign w:val="center"/>
          </w:tcPr>
          <w:p w:rsidR="001F774C" w:rsidRPr="00F720F4" w:rsidRDefault="001F774C" w:rsidP="00FD696A">
            <w:pPr>
              <w:ind w:left="-108" w:right="-108"/>
              <w:jc w:val="center"/>
              <w:rPr>
                <w:b/>
                <w:bCs/>
                <w:sz w:val="14"/>
              </w:rPr>
            </w:pPr>
            <w:r w:rsidRPr="00F720F4">
              <w:rPr>
                <w:b/>
                <w:bCs/>
                <w:sz w:val="14"/>
              </w:rPr>
              <w:t>ΑΠΑΝΤΗΣΗ</w:t>
            </w:r>
          </w:p>
        </w:tc>
        <w:tc>
          <w:tcPr>
            <w:tcW w:w="1984" w:type="dxa"/>
            <w:vAlign w:val="center"/>
          </w:tcPr>
          <w:p w:rsidR="001F774C" w:rsidRPr="00F720F4" w:rsidRDefault="001F774C" w:rsidP="00FD696A">
            <w:pPr>
              <w:jc w:val="center"/>
              <w:rPr>
                <w:b/>
                <w:bCs/>
                <w:sz w:val="14"/>
              </w:rPr>
            </w:pPr>
            <w:r w:rsidRPr="00F720F4">
              <w:rPr>
                <w:b/>
                <w:bCs/>
                <w:sz w:val="14"/>
              </w:rPr>
              <w:t>ΠΑΡΑΠΟΜΠΗ</w:t>
            </w:r>
          </w:p>
        </w:tc>
      </w:tr>
      <w:tr w:rsidR="00232AE4" w:rsidRPr="00F720F4" w:rsidTr="00232AE4">
        <w:tc>
          <w:tcPr>
            <w:tcW w:w="599" w:type="dxa"/>
            <w:vAlign w:val="center"/>
          </w:tcPr>
          <w:p w:rsidR="00232AE4" w:rsidRPr="00F720F4" w:rsidRDefault="001F774C" w:rsidP="00FD696A">
            <w:pPr>
              <w:ind w:left="-76"/>
              <w:jc w:val="center"/>
              <w:rPr>
                <w:b/>
                <w:bCs/>
              </w:rPr>
            </w:pPr>
            <w:r w:rsidRPr="00F720F4">
              <w:rPr>
                <w:b/>
                <w:bCs/>
              </w:rPr>
              <w:t>1</w:t>
            </w:r>
          </w:p>
        </w:tc>
        <w:tc>
          <w:tcPr>
            <w:tcW w:w="4536" w:type="dxa"/>
            <w:gridSpan w:val="3"/>
          </w:tcPr>
          <w:p w:rsidR="00232AE4" w:rsidRPr="00F720F4" w:rsidRDefault="001F774C" w:rsidP="00FD696A">
            <w:pPr>
              <w:jc w:val="both"/>
              <w:rPr>
                <w:bCs/>
              </w:rPr>
            </w:pPr>
            <w:r w:rsidRPr="00F720F4">
              <w:t xml:space="preserve">Η συνολική διάρκεια του έργου ορίζεται σε </w:t>
            </w:r>
            <w:r w:rsidRPr="00F720F4">
              <w:rPr>
                <w:b/>
              </w:rPr>
              <w:t xml:space="preserve">δώδεκα12μήνες </w:t>
            </w:r>
            <w:r w:rsidRPr="00F720F4">
              <w:t>με ημερομηνία έναρξης την ημερομηνία υπογραφής της σύμβασης.</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32AE4" w:rsidRPr="00F720F4" w:rsidTr="00232AE4">
        <w:tc>
          <w:tcPr>
            <w:tcW w:w="599" w:type="dxa"/>
            <w:vAlign w:val="center"/>
          </w:tcPr>
          <w:p w:rsidR="00232AE4" w:rsidRPr="00F720F4" w:rsidRDefault="001F774C" w:rsidP="00FD696A">
            <w:pPr>
              <w:ind w:left="-76"/>
              <w:jc w:val="center"/>
              <w:rPr>
                <w:b/>
                <w:bCs/>
              </w:rPr>
            </w:pPr>
            <w:r w:rsidRPr="00F720F4">
              <w:rPr>
                <w:b/>
                <w:bCs/>
              </w:rPr>
              <w:t>2</w:t>
            </w:r>
          </w:p>
        </w:tc>
        <w:tc>
          <w:tcPr>
            <w:tcW w:w="4536" w:type="dxa"/>
            <w:gridSpan w:val="3"/>
          </w:tcPr>
          <w:p w:rsidR="00232AE4" w:rsidRPr="00F720F4" w:rsidRDefault="001F774C" w:rsidP="00FD696A">
            <w:pPr>
              <w:jc w:val="both"/>
              <w:rPr>
                <w:b/>
                <w:bCs/>
              </w:rPr>
            </w:pPr>
            <w:r w:rsidRPr="00F720F4">
              <w:t>Ο Ανάδοχος καλείται να συμπεριλάβει Χρονοδιάγραμμα Υλοποίησης Έργου στην Τεχνική του Προσφορά, σύμφωνα με τα ανωτέρω.</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1F774C" w:rsidRPr="00F720F4" w:rsidTr="00FD696A">
        <w:tc>
          <w:tcPr>
            <w:tcW w:w="8962" w:type="dxa"/>
            <w:gridSpan w:val="7"/>
            <w:shd w:val="clear" w:color="auto" w:fill="F2F2F2" w:themeFill="background1" w:themeFillShade="F2"/>
          </w:tcPr>
          <w:p w:rsidR="001F774C" w:rsidRPr="00F720F4" w:rsidRDefault="001F774C" w:rsidP="00FD696A">
            <w:pPr>
              <w:jc w:val="center"/>
              <w:rPr>
                <w:b/>
                <w:bCs/>
                <w:sz w:val="28"/>
              </w:rPr>
            </w:pPr>
            <w:r w:rsidRPr="00F720F4">
              <w:rPr>
                <w:b/>
                <w:sz w:val="28"/>
              </w:rPr>
              <w:t>3. Σύνθεση της ομάδας του έργου</w:t>
            </w:r>
          </w:p>
        </w:tc>
      </w:tr>
      <w:tr w:rsidR="001F774C" w:rsidRPr="00F720F4" w:rsidTr="00FD696A">
        <w:tc>
          <w:tcPr>
            <w:tcW w:w="599" w:type="dxa"/>
            <w:vAlign w:val="center"/>
          </w:tcPr>
          <w:p w:rsidR="001F774C" w:rsidRPr="00F720F4" w:rsidRDefault="001F774C" w:rsidP="00FD696A">
            <w:pPr>
              <w:jc w:val="center"/>
              <w:rPr>
                <w:b/>
                <w:bCs/>
                <w:sz w:val="18"/>
              </w:rPr>
            </w:pPr>
            <w:r w:rsidRPr="00F720F4">
              <w:rPr>
                <w:b/>
                <w:bCs/>
                <w:sz w:val="18"/>
              </w:rPr>
              <w:t>α/α</w:t>
            </w:r>
          </w:p>
        </w:tc>
        <w:tc>
          <w:tcPr>
            <w:tcW w:w="4536" w:type="dxa"/>
            <w:gridSpan w:val="3"/>
            <w:vAlign w:val="center"/>
          </w:tcPr>
          <w:p w:rsidR="001F774C" w:rsidRPr="00F720F4" w:rsidRDefault="001F774C" w:rsidP="00FD696A">
            <w:pPr>
              <w:jc w:val="center"/>
              <w:rPr>
                <w:b/>
                <w:bCs/>
                <w:sz w:val="16"/>
              </w:rPr>
            </w:pPr>
            <w:r w:rsidRPr="00F720F4">
              <w:rPr>
                <w:b/>
                <w:bCs/>
                <w:sz w:val="16"/>
              </w:rPr>
              <w:t>ΠΡΟΔΙΑΓΡΑΦΕΣ</w:t>
            </w:r>
          </w:p>
        </w:tc>
        <w:tc>
          <w:tcPr>
            <w:tcW w:w="992" w:type="dxa"/>
            <w:vAlign w:val="center"/>
          </w:tcPr>
          <w:p w:rsidR="001F774C" w:rsidRPr="00F720F4" w:rsidRDefault="001F774C" w:rsidP="00FD696A">
            <w:pPr>
              <w:jc w:val="center"/>
              <w:rPr>
                <w:b/>
                <w:bCs/>
                <w:sz w:val="14"/>
              </w:rPr>
            </w:pPr>
            <w:r w:rsidRPr="00F720F4">
              <w:rPr>
                <w:b/>
                <w:bCs/>
                <w:sz w:val="14"/>
              </w:rPr>
              <w:t>ΑΠΑΙΤΗΣΗ</w:t>
            </w:r>
          </w:p>
        </w:tc>
        <w:tc>
          <w:tcPr>
            <w:tcW w:w="851" w:type="dxa"/>
            <w:vAlign w:val="center"/>
          </w:tcPr>
          <w:p w:rsidR="001F774C" w:rsidRPr="00F720F4" w:rsidRDefault="001F774C" w:rsidP="00FD696A">
            <w:pPr>
              <w:ind w:left="-108" w:right="-108"/>
              <w:jc w:val="center"/>
              <w:rPr>
                <w:b/>
                <w:bCs/>
                <w:sz w:val="14"/>
              </w:rPr>
            </w:pPr>
            <w:r w:rsidRPr="00F720F4">
              <w:rPr>
                <w:b/>
                <w:bCs/>
                <w:sz w:val="14"/>
              </w:rPr>
              <w:t>ΑΠΑΝΤΗΣΗ</w:t>
            </w:r>
          </w:p>
        </w:tc>
        <w:tc>
          <w:tcPr>
            <w:tcW w:w="1984" w:type="dxa"/>
            <w:vAlign w:val="center"/>
          </w:tcPr>
          <w:p w:rsidR="001F774C" w:rsidRPr="00F720F4" w:rsidRDefault="001F774C" w:rsidP="00FD696A">
            <w:pPr>
              <w:jc w:val="center"/>
              <w:rPr>
                <w:b/>
                <w:bCs/>
                <w:sz w:val="14"/>
              </w:rPr>
            </w:pPr>
            <w:r w:rsidRPr="00F720F4">
              <w:rPr>
                <w:b/>
                <w:bCs/>
                <w:sz w:val="14"/>
              </w:rPr>
              <w:t>ΠΑΡΑΠΟΜΠΗ</w:t>
            </w:r>
          </w:p>
        </w:tc>
      </w:tr>
      <w:tr w:rsidR="00232AE4" w:rsidRPr="00F720F4" w:rsidTr="00232AE4">
        <w:tc>
          <w:tcPr>
            <w:tcW w:w="599" w:type="dxa"/>
            <w:vAlign w:val="center"/>
          </w:tcPr>
          <w:p w:rsidR="00232AE4" w:rsidRPr="00F720F4" w:rsidRDefault="001F774C" w:rsidP="00FD696A">
            <w:pPr>
              <w:ind w:left="-76"/>
              <w:jc w:val="center"/>
              <w:rPr>
                <w:b/>
                <w:bCs/>
              </w:rPr>
            </w:pPr>
            <w:r w:rsidRPr="00F720F4">
              <w:rPr>
                <w:b/>
                <w:bCs/>
              </w:rPr>
              <w:t>1</w:t>
            </w:r>
          </w:p>
        </w:tc>
        <w:tc>
          <w:tcPr>
            <w:tcW w:w="4536" w:type="dxa"/>
            <w:gridSpan w:val="3"/>
          </w:tcPr>
          <w:p w:rsidR="00232AE4" w:rsidRPr="00F720F4" w:rsidRDefault="001F774C" w:rsidP="00FD696A">
            <w:pPr>
              <w:ind w:firstLine="34"/>
              <w:jc w:val="both"/>
              <w:rPr>
                <w:bCs/>
              </w:rPr>
            </w:pPr>
            <w:r w:rsidRPr="00F720F4">
              <w:t>Ο υποψήφιος Ανάδοχος υποχρεούται να υποβάλλει στην προσφορά του ολοκληρωμένη πρόταση για το σχήμα διοίκησης, την οργάνωση για την υλοποίηση του έργου και το προσωπικό που θα διαθέσει (ομάδα έργου), με αναλυτική αναφορά του αντικείμενου και του χρόνου απασχόλησης τους στο έργο.</w:t>
            </w:r>
          </w:p>
        </w:tc>
        <w:tc>
          <w:tcPr>
            <w:tcW w:w="992" w:type="dxa"/>
            <w:vAlign w:val="center"/>
          </w:tcPr>
          <w:p w:rsidR="00232AE4" w:rsidRPr="00F720F4" w:rsidRDefault="004D47CD" w:rsidP="00FD696A">
            <w:pPr>
              <w:jc w:val="center"/>
              <w:rPr>
                <w:b/>
                <w:bCs/>
              </w:rPr>
            </w:pPr>
            <w:r w:rsidRPr="00F720F4">
              <w:rPr>
                <w:b/>
                <w:bCs/>
              </w:rPr>
              <w:t>ΝΑΙ</w:t>
            </w:r>
          </w:p>
        </w:tc>
        <w:tc>
          <w:tcPr>
            <w:tcW w:w="851" w:type="dxa"/>
            <w:vAlign w:val="center"/>
          </w:tcPr>
          <w:p w:rsidR="00232AE4" w:rsidRPr="00F720F4" w:rsidRDefault="00232AE4" w:rsidP="00FD696A">
            <w:pPr>
              <w:jc w:val="center"/>
              <w:rPr>
                <w:b/>
                <w:bCs/>
              </w:rPr>
            </w:pPr>
          </w:p>
        </w:tc>
        <w:tc>
          <w:tcPr>
            <w:tcW w:w="1984" w:type="dxa"/>
          </w:tcPr>
          <w:p w:rsidR="00232AE4" w:rsidRPr="00F720F4" w:rsidRDefault="00232AE4" w:rsidP="00FD696A">
            <w:pPr>
              <w:jc w:val="center"/>
              <w:rPr>
                <w:b/>
                <w:bCs/>
              </w:rPr>
            </w:pPr>
          </w:p>
        </w:tc>
      </w:tr>
      <w:tr w:rsidR="00264745" w:rsidRPr="00F720F4" w:rsidTr="00232AE4">
        <w:tc>
          <w:tcPr>
            <w:tcW w:w="599" w:type="dxa"/>
            <w:vAlign w:val="center"/>
          </w:tcPr>
          <w:p w:rsidR="00264745" w:rsidRPr="00F720F4" w:rsidRDefault="001F774C" w:rsidP="00FD696A">
            <w:pPr>
              <w:ind w:left="-76"/>
              <w:jc w:val="center"/>
              <w:rPr>
                <w:b/>
                <w:bCs/>
              </w:rPr>
            </w:pPr>
            <w:r w:rsidRPr="00F720F4">
              <w:rPr>
                <w:b/>
                <w:bCs/>
              </w:rPr>
              <w:t>2</w:t>
            </w:r>
          </w:p>
        </w:tc>
        <w:tc>
          <w:tcPr>
            <w:tcW w:w="4536" w:type="dxa"/>
            <w:gridSpan w:val="3"/>
          </w:tcPr>
          <w:p w:rsidR="00264745" w:rsidRPr="00F720F4" w:rsidRDefault="001F774C" w:rsidP="00FD696A">
            <w:pPr>
              <w:ind w:firstLine="360"/>
              <w:jc w:val="both"/>
              <w:rPr>
                <w:bCs/>
              </w:rPr>
            </w:pPr>
            <w:r w:rsidRPr="00F720F4">
              <w:t>Ο Ανάδοχος του έργου θα πρέπει να διαθέτει προσωπικό επαρκές σε πλήθος και δεξιότητες για την εκτέλεση του έργου, με τα εξής χαρακτηριστικά κατ’ελάχιστον:</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1F774C" w:rsidRPr="00F720F4" w:rsidTr="00232AE4">
        <w:tc>
          <w:tcPr>
            <w:tcW w:w="599" w:type="dxa"/>
            <w:vAlign w:val="center"/>
          </w:tcPr>
          <w:p w:rsidR="001F774C" w:rsidRPr="00F720F4" w:rsidRDefault="00A35D64" w:rsidP="00FD696A">
            <w:pPr>
              <w:ind w:left="-76"/>
              <w:jc w:val="center"/>
              <w:rPr>
                <w:b/>
                <w:bCs/>
              </w:rPr>
            </w:pPr>
            <w:r w:rsidRPr="00F720F4">
              <w:rPr>
                <w:b/>
                <w:bCs/>
              </w:rPr>
              <w:t>3</w:t>
            </w:r>
          </w:p>
        </w:tc>
        <w:tc>
          <w:tcPr>
            <w:tcW w:w="4536" w:type="dxa"/>
            <w:gridSpan w:val="3"/>
          </w:tcPr>
          <w:p w:rsidR="001F774C" w:rsidRPr="00F720F4" w:rsidRDefault="001F774C" w:rsidP="00FD696A">
            <w:pPr>
              <w:pStyle w:val="af"/>
              <w:numPr>
                <w:ilvl w:val="0"/>
                <w:numId w:val="19"/>
              </w:numPr>
              <w:ind w:left="317"/>
              <w:jc w:val="both"/>
            </w:pPr>
            <w:r w:rsidRPr="00F720F4">
              <w:rPr>
                <w:b/>
              </w:rPr>
              <w:t>1 Επιστημονικό Υπεύθυνο Έργου</w:t>
            </w:r>
            <w:r w:rsidRPr="00F720F4">
              <w:t xml:space="preserve"> με τουλάχιστον 10ετή αποδεδειγμένη </w:t>
            </w:r>
            <w:r w:rsidRPr="00F720F4">
              <w:lastRenderedPageBreak/>
              <w:t xml:space="preserve">επιστημονική και επαγγελματική εμπειρία σε αντικείμενα συναφή με Δίκαιο Πληροφορικής ή </w:t>
            </w:r>
            <w:r w:rsidRPr="00F720F4">
              <w:rPr>
                <w:lang w:val="en-US"/>
              </w:rPr>
              <w:t>Cybercrime</w:t>
            </w:r>
            <w:r w:rsidRPr="00F720F4">
              <w:t xml:space="preserve"> ή </w:t>
            </w:r>
            <w:r w:rsidRPr="00F720F4">
              <w:rPr>
                <w:lang w:val="en-US"/>
              </w:rPr>
              <w:t>Cyberlaw</w:t>
            </w:r>
            <w:r w:rsidRPr="00F720F4">
              <w:t xml:space="preserve"> ή Ασφάλεια Πληροφοριακών Συστημάτων.</w:t>
            </w:r>
          </w:p>
        </w:tc>
        <w:tc>
          <w:tcPr>
            <w:tcW w:w="992" w:type="dxa"/>
            <w:vAlign w:val="center"/>
          </w:tcPr>
          <w:p w:rsidR="001F774C" w:rsidRPr="00F720F4" w:rsidRDefault="004D47CD" w:rsidP="00FD696A">
            <w:pPr>
              <w:jc w:val="center"/>
              <w:rPr>
                <w:b/>
                <w:bCs/>
              </w:rPr>
            </w:pPr>
            <w:r w:rsidRPr="00F720F4">
              <w:rPr>
                <w:b/>
                <w:bCs/>
              </w:rPr>
              <w:lastRenderedPageBreak/>
              <w:t>ΝΑΙ</w:t>
            </w:r>
          </w:p>
        </w:tc>
        <w:tc>
          <w:tcPr>
            <w:tcW w:w="851" w:type="dxa"/>
            <w:vAlign w:val="center"/>
          </w:tcPr>
          <w:p w:rsidR="001F774C" w:rsidRPr="00F720F4" w:rsidRDefault="001F774C" w:rsidP="00FD696A">
            <w:pPr>
              <w:jc w:val="center"/>
              <w:rPr>
                <w:b/>
                <w:bCs/>
              </w:rPr>
            </w:pPr>
          </w:p>
        </w:tc>
        <w:tc>
          <w:tcPr>
            <w:tcW w:w="1984" w:type="dxa"/>
          </w:tcPr>
          <w:p w:rsidR="001F774C" w:rsidRPr="00F720F4" w:rsidRDefault="001F774C" w:rsidP="00FD696A">
            <w:pPr>
              <w:jc w:val="center"/>
              <w:rPr>
                <w:b/>
                <w:bCs/>
              </w:rPr>
            </w:pPr>
          </w:p>
        </w:tc>
      </w:tr>
      <w:tr w:rsidR="001F774C" w:rsidRPr="00F720F4" w:rsidTr="00232AE4">
        <w:tc>
          <w:tcPr>
            <w:tcW w:w="599" w:type="dxa"/>
            <w:vAlign w:val="center"/>
          </w:tcPr>
          <w:p w:rsidR="001F774C" w:rsidRPr="00F720F4" w:rsidRDefault="00A35D64" w:rsidP="00FD696A">
            <w:pPr>
              <w:ind w:left="-76"/>
              <w:jc w:val="center"/>
              <w:rPr>
                <w:b/>
                <w:bCs/>
              </w:rPr>
            </w:pPr>
            <w:r w:rsidRPr="00F720F4">
              <w:rPr>
                <w:b/>
                <w:bCs/>
              </w:rPr>
              <w:lastRenderedPageBreak/>
              <w:t>4</w:t>
            </w:r>
          </w:p>
        </w:tc>
        <w:tc>
          <w:tcPr>
            <w:tcW w:w="4536" w:type="dxa"/>
            <w:gridSpan w:val="3"/>
          </w:tcPr>
          <w:p w:rsidR="001F774C" w:rsidRPr="00F720F4" w:rsidRDefault="001F774C" w:rsidP="00FD696A">
            <w:pPr>
              <w:pStyle w:val="af"/>
              <w:numPr>
                <w:ilvl w:val="0"/>
                <w:numId w:val="19"/>
              </w:numPr>
              <w:ind w:left="317"/>
              <w:jc w:val="both"/>
            </w:pPr>
            <w:r w:rsidRPr="00F720F4">
              <w:rPr>
                <w:b/>
              </w:rPr>
              <w:t xml:space="preserve">1 </w:t>
            </w:r>
            <w:r w:rsidRPr="00F720F4">
              <w:rPr>
                <w:b/>
                <w:lang w:val="en-US"/>
              </w:rPr>
              <w:t>ProjectManager</w:t>
            </w:r>
            <w:r w:rsidRPr="00F720F4">
              <w:rPr>
                <w:b/>
              </w:rPr>
              <w:t xml:space="preserve"> Έργου</w:t>
            </w:r>
            <w:r w:rsidRPr="00F720F4">
              <w:t xml:space="preserve"> – Διπλωματούχο Μηχανικό της ημεδαπής ή ισότιμης Σχολής της Αλλοδαπής, με τουλάχιστον δεκαετή εμπειρία </w:t>
            </w:r>
            <w:r w:rsidR="00A35D64" w:rsidRPr="00F720F4">
              <w:t xml:space="preserve">αποδεδειγμένη </w:t>
            </w:r>
            <w:r w:rsidRPr="00F720F4">
              <w:t xml:space="preserve">στη Διοίκηση </w:t>
            </w:r>
            <w:r w:rsidRPr="00F720F4">
              <w:rPr>
                <w:lang w:val="en-US"/>
              </w:rPr>
              <w:t>Projects</w:t>
            </w:r>
            <w:r w:rsidRPr="00F720F4">
              <w:t>.</w:t>
            </w:r>
          </w:p>
        </w:tc>
        <w:tc>
          <w:tcPr>
            <w:tcW w:w="992" w:type="dxa"/>
            <w:vAlign w:val="center"/>
          </w:tcPr>
          <w:p w:rsidR="001F774C" w:rsidRPr="00F720F4" w:rsidRDefault="004D47CD" w:rsidP="00FD696A">
            <w:pPr>
              <w:jc w:val="center"/>
              <w:rPr>
                <w:b/>
                <w:bCs/>
              </w:rPr>
            </w:pPr>
            <w:r w:rsidRPr="00F720F4">
              <w:rPr>
                <w:b/>
                <w:bCs/>
              </w:rPr>
              <w:t>ΝΑΙ</w:t>
            </w:r>
          </w:p>
        </w:tc>
        <w:tc>
          <w:tcPr>
            <w:tcW w:w="851" w:type="dxa"/>
            <w:vAlign w:val="center"/>
          </w:tcPr>
          <w:p w:rsidR="001F774C" w:rsidRPr="00F720F4" w:rsidRDefault="001F774C" w:rsidP="00FD696A">
            <w:pPr>
              <w:jc w:val="center"/>
              <w:rPr>
                <w:b/>
                <w:bCs/>
              </w:rPr>
            </w:pPr>
          </w:p>
        </w:tc>
        <w:tc>
          <w:tcPr>
            <w:tcW w:w="1984" w:type="dxa"/>
          </w:tcPr>
          <w:p w:rsidR="001F774C" w:rsidRPr="00F720F4" w:rsidRDefault="001F774C" w:rsidP="00FD696A">
            <w:pPr>
              <w:jc w:val="center"/>
              <w:rPr>
                <w:b/>
                <w:bCs/>
              </w:rPr>
            </w:pPr>
          </w:p>
        </w:tc>
      </w:tr>
      <w:tr w:rsidR="001F774C" w:rsidRPr="00F720F4" w:rsidTr="00232AE4">
        <w:tc>
          <w:tcPr>
            <w:tcW w:w="599" w:type="dxa"/>
            <w:vAlign w:val="center"/>
          </w:tcPr>
          <w:p w:rsidR="001F774C" w:rsidRPr="00F720F4" w:rsidRDefault="00A35D64" w:rsidP="00FD696A">
            <w:pPr>
              <w:ind w:left="-76"/>
              <w:jc w:val="center"/>
              <w:rPr>
                <w:b/>
                <w:bCs/>
              </w:rPr>
            </w:pPr>
            <w:r w:rsidRPr="00F720F4">
              <w:rPr>
                <w:b/>
                <w:bCs/>
              </w:rPr>
              <w:t>5</w:t>
            </w:r>
          </w:p>
        </w:tc>
        <w:tc>
          <w:tcPr>
            <w:tcW w:w="4536" w:type="dxa"/>
            <w:gridSpan w:val="3"/>
          </w:tcPr>
          <w:p w:rsidR="001F774C" w:rsidRPr="00F720F4" w:rsidRDefault="001F774C" w:rsidP="00FD696A">
            <w:pPr>
              <w:pStyle w:val="af"/>
              <w:numPr>
                <w:ilvl w:val="0"/>
                <w:numId w:val="19"/>
              </w:numPr>
              <w:ind w:left="317"/>
              <w:jc w:val="both"/>
            </w:pPr>
            <w:r w:rsidRPr="00F720F4">
              <w:rPr>
                <w:b/>
              </w:rPr>
              <w:t xml:space="preserve">2 Εξειδικευμένους Νομικούς Συμβούλους </w:t>
            </w:r>
            <w:r w:rsidRPr="00F720F4">
              <w:t>(τουλάχιστον ένας εκ των οποίων θα πρέπει να βρίσκεται ακόμα και σε καθημερινή βάση, στη διάθεση της ΔΕΥΑΠ, προκειμένου για την εντός χρονοδιαγράμματος διεκπεραίωση του εν λόγω έργου)</w:t>
            </w:r>
            <w:r w:rsidR="00A35D64" w:rsidRPr="00F720F4">
              <w:t xml:space="preserve"> </w:t>
            </w:r>
            <w:r w:rsidRPr="00F720F4">
              <w:rPr>
                <w:b/>
              </w:rPr>
              <w:t>–</w:t>
            </w:r>
            <w:r w:rsidR="00A35D64" w:rsidRPr="00F720F4">
              <w:rPr>
                <w:b/>
              </w:rPr>
              <w:t xml:space="preserve"> </w:t>
            </w:r>
            <w:r w:rsidRPr="00F720F4">
              <w:t>Αποδεδειγμένα Εξειδικευμένους στην Ασφάλεια πληροφοριακών Συστημάτων ή Πιστοποιημένους  Υπεύθυνους Προστασίας Δεδομένων Προσωπικού Χαρακτήρα (Cert. Data Protection Officer</w:t>
            </w:r>
            <w:r w:rsidRPr="00F720F4">
              <w:rPr>
                <w:lang w:val="en-US"/>
              </w:rPr>
              <w:t>s</w:t>
            </w:r>
            <w:r w:rsidRPr="00F720F4">
              <w:t xml:space="preserve"> - DPO)</w:t>
            </w:r>
          </w:p>
        </w:tc>
        <w:tc>
          <w:tcPr>
            <w:tcW w:w="992" w:type="dxa"/>
            <w:vAlign w:val="center"/>
          </w:tcPr>
          <w:p w:rsidR="001F774C" w:rsidRPr="00F720F4" w:rsidRDefault="004D47CD" w:rsidP="00FD696A">
            <w:pPr>
              <w:jc w:val="center"/>
              <w:rPr>
                <w:b/>
                <w:bCs/>
              </w:rPr>
            </w:pPr>
            <w:r w:rsidRPr="00F720F4">
              <w:rPr>
                <w:b/>
                <w:bCs/>
              </w:rPr>
              <w:t>ΝΑΙ</w:t>
            </w:r>
          </w:p>
        </w:tc>
        <w:tc>
          <w:tcPr>
            <w:tcW w:w="851" w:type="dxa"/>
            <w:vAlign w:val="center"/>
          </w:tcPr>
          <w:p w:rsidR="001F774C" w:rsidRPr="00F720F4" w:rsidRDefault="001F774C" w:rsidP="00FD696A">
            <w:pPr>
              <w:jc w:val="center"/>
              <w:rPr>
                <w:b/>
                <w:bCs/>
              </w:rPr>
            </w:pPr>
          </w:p>
        </w:tc>
        <w:tc>
          <w:tcPr>
            <w:tcW w:w="1984" w:type="dxa"/>
          </w:tcPr>
          <w:p w:rsidR="001F774C" w:rsidRPr="00F720F4" w:rsidRDefault="001F774C" w:rsidP="00FD696A">
            <w:pPr>
              <w:jc w:val="center"/>
              <w:rPr>
                <w:b/>
                <w:bCs/>
              </w:rPr>
            </w:pPr>
          </w:p>
        </w:tc>
      </w:tr>
      <w:tr w:rsidR="001F774C" w:rsidRPr="00F720F4" w:rsidTr="00232AE4">
        <w:tc>
          <w:tcPr>
            <w:tcW w:w="599" w:type="dxa"/>
            <w:vAlign w:val="center"/>
          </w:tcPr>
          <w:p w:rsidR="001F774C" w:rsidRPr="00F720F4" w:rsidRDefault="00A35D64" w:rsidP="00FD696A">
            <w:pPr>
              <w:ind w:left="-76"/>
              <w:jc w:val="center"/>
              <w:rPr>
                <w:b/>
                <w:bCs/>
              </w:rPr>
            </w:pPr>
            <w:r w:rsidRPr="00F720F4">
              <w:rPr>
                <w:b/>
                <w:bCs/>
              </w:rPr>
              <w:t>6</w:t>
            </w:r>
          </w:p>
        </w:tc>
        <w:tc>
          <w:tcPr>
            <w:tcW w:w="4536" w:type="dxa"/>
            <w:gridSpan w:val="3"/>
          </w:tcPr>
          <w:p w:rsidR="001F774C" w:rsidRPr="00F720F4" w:rsidRDefault="001F774C" w:rsidP="00FD696A">
            <w:pPr>
              <w:pStyle w:val="af"/>
              <w:numPr>
                <w:ilvl w:val="0"/>
                <w:numId w:val="19"/>
              </w:numPr>
              <w:ind w:left="317"/>
              <w:jc w:val="both"/>
            </w:pPr>
            <w:r w:rsidRPr="00F720F4">
              <w:rPr>
                <w:b/>
              </w:rPr>
              <w:t xml:space="preserve">2 Εξειδικευμένους ΙΤ </w:t>
            </w:r>
            <w:r w:rsidRPr="00F720F4">
              <w:rPr>
                <w:b/>
                <w:lang w:val="en-US"/>
              </w:rPr>
              <w:t>Experts</w:t>
            </w:r>
            <w:r w:rsidRPr="00F720F4">
              <w:rPr>
                <w:b/>
              </w:rPr>
              <w:t xml:space="preserve"> - </w:t>
            </w:r>
            <w:r w:rsidRPr="00F720F4">
              <w:t>(</w:t>
            </w:r>
            <w:r w:rsidRPr="00F720F4">
              <w:rPr>
                <w:b/>
              </w:rPr>
              <w:t>τουλάχιστον ένας εκ των οποίων</w:t>
            </w:r>
            <w:r w:rsidRPr="00F720F4">
              <w:t xml:space="preserve"> θα πρέπει να </w:t>
            </w:r>
            <w:r w:rsidRPr="00F720F4">
              <w:rPr>
                <w:b/>
              </w:rPr>
              <w:t>βρίσκεται ακόμα και σε καθημερινή βάση</w:t>
            </w:r>
            <w:r w:rsidRPr="00F720F4">
              <w:t>, στη διάθεση της ΔΕΥΑΠ, προκειμένου για την εντός χρονοδιαγράμματος διεκπεραίωση του εν λόγω έργου)</w:t>
            </w:r>
          </w:p>
        </w:tc>
        <w:tc>
          <w:tcPr>
            <w:tcW w:w="992" w:type="dxa"/>
            <w:vAlign w:val="center"/>
          </w:tcPr>
          <w:p w:rsidR="001F774C" w:rsidRPr="00F720F4" w:rsidRDefault="004D47CD" w:rsidP="00FD696A">
            <w:pPr>
              <w:jc w:val="center"/>
              <w:rPr>
                <w:b/>
                <w:bCs/>
              </w:rPr>
            </w:pPr>
            <w:r w:rsidRPr="00F720F4">
              <w:rPr>
                <w:b/>
                <w:bCs/>
              </w:rPr>
              <w:t>ΝΑΙ</w:t>
            </w:r>
          </w:p>
        </w:tc>
        <w:tc>
          <w:tcPr>
            <w:tcW w:w="851" w:type="dxa"/>
            <w:vAlign w:val="center"/>
          </w:tcPr>
          <w:p w:rsidR="001F774C" w:rsidRPr="00F720F4" w:rsidRDefault="001F774C" w:rsidP="00FD696A">
            <w:pPr>
              <w:jc w:val="center"/>
              <w:rPr>
                <w:b/>
                <w:bCs/>
              </w:rPr>
            </w:pPr>
          </w:p>
        </w:tc>
        <w:tc>
          <w:tcPr>
            <w:tcW w:w="1984" w:type="dxa"/>
          </w:tcPr>
          <w:p w:rsidR="001F774C" w:rsidRPr="00F720F4" w:rsidRDefault="001F774C" w:rsidP="00FD696A">
            <w:pPr>
              <w:jc w:val="center"/>
              <w:rPr>
                <w:b/>
                <w:bCs/>
              </w:rPr>
            </w:pPr>
          </w:p>
        </w:tc>
      </w:tr>
      <w:tr w:rsidR="00A35D64" w:rsidRPr="00F720F4" w:rsidTr="00232AE4">
        <w:tc>
          <w:tcPr>
            <w:tcW w:w="599" w:type="dxa"/>
            <w:vAlign w:val="center"/>
          </w:tcPr>
          <w:p w:rsidR="00A35D64" w:rsidRPr="00F720F4" w:rsidRDefault="00A35D64" w:rsidP="00FD696A">
            <w:pPr>
              <w:ind w:left="-76"/>
              <w:jc w:val="center"/>
              <w:rPr>
                <w:b/>
                <w:bCs/>
              </w:rPr>
            </w:pPr>
            <w:r w:rsidRPr="00F720F4">
              <w:rPr>
                <w:b/>
                <w:bCs/>
              </w:rPr>
              <w:t>7</w:t>
            </w:r>
          </w:p>
        </w:tc>
        <w:tc>
          <w:tcPr>
            <w:tcW w:w="4536" w:type="dxa"/>
            <w:gridSpan w:val="3"/>
          </w:tcPr>
          <w:p w:rsidR="00A35D64" w:rsidRPr="00F720F4" w:rsidRDefault="00A35D64" w:rsidP="00FD696A">
            <w:pPr>
              <w:pStyle w:val="af"/>
              <w:numPr>
                <w:ilvl w:val="0"/>
                <w:numId w:val="19"/>
              </w:numPr>
              <w:ind w:left="317"/>
              <w:jc w:val="both"/>
            </w:pPr>
            <w:r w:rsidRPr="00F720F4">
              <w:rPr>
                <w:b/>
                <w:iCs/>
              </w:rPr>
              <w:t xml:space="preserve">Ο Υπεύθυνος προστασίας δεδομένων DPO (Data Protection Officer), </w:t>
            </w:r>
            <w:r w:rsidRPr="00F720F4">
              <w:rPr>
                <w:iCs/>
              </w:rPr>
              <w:t xml:space="preserve">ορίζεται με ευθύνη του αναδόχου φυσικό πρόσωπο </w:t>
            </w:r>
            <w:r w:rsidRPr="00F720F4">
              <w:rPr>
                <w:b/>
                <w:iCs/>
              </w:rPr>
              <w:t>(απαραίτητα ένας εκ των ανωτέρω)</w:t>
            </w:r>
            <w:r w:rsidRPr="00F720F4">
              <w:rPr>
                <w:iCs/>
              </w:rPr>
              <w:t xml:space="preserve"> που θα διαθέτει την σχετική εκπαίδευση και Πιστοποίηση, ως Υπεύθυνος Προστασίας Δεδομένων της ΔΕΥΑ ΠΑΤΡΑΣ.</w:t>
            </w:r>
          </w:p>
        </w:tc>
        <w:tc>
          <w:tcPr>
            <w:tcW w:w="992" w:type="dxa"/>
            <w:vAlign w:val="center"/>
          </w:tcPr>
          <w:p w:rsidR="00A35D64" w:rsidRPr="00F720F4" w:rsidRDefault="00033E42" w:rsidP="00FD696A">
            <w:pPr>
              <w:jc w:val="center"/>
              <w:rPr>
                <w:b/>
                <w:bCs/>
              </w:rPr>
            </w:pPr>
            <w:r w:rsidRPr="00F720F4">
              <w:rPr>
                <w:b/>
                <w:bCs/>
              </w:rPr>
              <w:t>ΝΑΙ</w:t>
            </w:r>
          </w:p>
        </w:tc>
        <w:tc>
          <w:tcPr>
            <w:tcW w:w="851" w:type="dxa"/>
            <w:vAlign w:val="center"/>
          </w:tcPr>
          <w:p w:rsidR="00A35D64" w:rsidRPr="00F720F4" w:rsidRDefault="00A35D64" w:rsidP="00FD696A">
            <w:pPr>
              <w:jc w:val="center"/>
              <w:rPr>
                <w:b/>
                <w:bCs/>
              </w:rPr>
            </w:pPr>
          </w:p>
        </w:tc>
        <w:tc>
          <w:tcPr>
            <w:tcW w:w="1984" w:type="dxa"/>
          </w:tcPr>
          <w:p w:rsidR="00A35D64" w:rsidRPr="00F720F4" w:rsidRDefault="00A35D64" w:rsidP="00FD696A">
            <w:pPr>
              <w:jc w:val="center"/>
              <w:rPr>
                <w:b/>
                <w:bCs/>
              </w:rPr>
            </w:pPr>
          </w:p>
        </w:tc>
      </w:tr>
      <w:tr w:rsidR="00A35D64" w:rsidRPr="00F720F4" w:rsidTr="00232AE4">
        <w:tc>
          <w:tcPr>
            <w:tcW w:w="599" w:type="dxa"/>
            <w:vAlign w:val="center"/>
          </w:tcPr>
          <w:p w:rsidR="00A35D64" w:rsidRPr="00F720F4" w:rsidRDefault="00A35D64" w:rsidP="00FD696A">
            <w:pPr>
              <w:ind w:left="-76"/>
              <w:jc w:val="center"/>
              <w:rPr>
                <w:b/>
                <w:bCs/>
              </w:rPr>
            </w:pPr>
            <w:r w:rsidRPr="00F720F4">
              <w:rPr>
                <w:b/>
                <w:bCs/>
              </w:rPr>
              <w:t>8</w:t>
            </w:r>
          </w:p>
        </w:tc>
        <w:tc>
          <w:tcPr>
            <w:tcW w:w="4536" w:type="dxa"/>
            <w:gridSpan w:val="3"/>
          </w:tcPr>
          <w:p w:rsidR="00A35D64" w:rsidRPr="00F720F4" w:rsidRDefault="00A35D64" w:rsidP="00FD696A">
            <w:pPr>
              <w:ind w:left="34"/>
              <w:jc w:val="both"/>
            </w:pPr>
            <w:r w:rsidRPr="00F720F4">
              <w:rPr>
                <w:iCs/>
              </w:rPr>
              <w:t xml:space="preserve">Στις αρμοδιότητές του θα είναι η εκτέλεση όλων των καθηκόντων του DPO σε όλο το χωρικό εύρος ανάπτυξης των υπηρεσιών της ΔΕΥΑΠ. </w:t>
            </w:r>
            <w:r w:rsidRPr="00F720F4">
              <w:rPr>
                <w:b/>
                <w:iCs/>
              </w:rPr>
              <w:t>Είναι επιβεβλημένο να:</w:t>
            </w:r>
          </w:p>
        </w:tc>
        <w:tc>
          <w:tcPr>
            <w:tcW w:w="992" w:type="dxa"/>
            <w:vAlign w:val="center"/>
          </w:tcPr>
          <w:p w:rsidR="00A35D64" w:rsidRPr="00F720F4" w:rsidRDefault="00033E42" w:rsidP="00FD696A">
            <w:pPr>
              <w:jc w:val="center"/>
              <w:rPr>
                <w:b/>
                <w:bCs/>
              </w:rPr>
            </w:pPr>
            <w:r w:rsidRPr="00F720F4">
              <w:rPr>
                <w:b/>
                <w:bCs/>
              </w:rPr>
              <w:t>ΝΑΙ</w:t>
            </w:r>
          </w:p>
        </w:tc>
        <w:tc>
          <w:tcPr>
            <w:tcW w:w="851" w:type="dxa"/>
            <w:vAlign w:val="center"/>
          </w:tcPr>
          <w:p w:rsidR="00A35D64" w:rsidRPr="00F720F4" w:rsidRDefault="00A35D64" w:rsidP="00FD696A">
            <w:pPr>
              <w:jc w:val="center"/>
              <w:rPr>
                <w:b/>
                <w:bCs/>
              </w:rPr>
            </w:pPr>
          </w:p>
        </w:tc>
        <w:tc>
          <w:tcPr>
            <w:tcW w:w="1984" w:type="dxa"/>
          </w:tcPr>
          <w:p w:rsidR="00A35D64" w:rsidRPr="00F720F4" w:rsidRDefault="00A35D64" w:rsidP="00FD696A">
            <w:pPr>
              <w:jc w:val="center"/>
              <w:rPr>
                <w:b/>
                <w:bCs/>
              </w:rPr>
            </w:pPr>
          </w:p>
        </w:tc>
      </w:tr>
      <w:tr w:rsidR="00A35D64" w:rsidRPr="00F720F4" w:rsidTr="00232AE4">
        <w:tc>
          <w:tcPr>
            <w:tcW w:w="599" w:type="dxa"/>
            <w:vAlign w:val="center"/>
          </w:tcPr>
          <w:p w:rsidR="00A35D64" w:rsidRPr="00F720F4" w:rsidRDefault="00A35D64" w:rsidP="00FD696A">
            <w:pPr>
              <w:ind w:left="-76"/>
              <w:jc w:val="center"/>
              <w:rPr>
                <w:b/>
                <w:bCs/>
              </w:rPr>
            </w:pPr>
            <w:r w:rsidRPr="00F720F4">
              <w:rPr>
                <w:b/>
                <w:bCs/>
              </w:rPr>
              <w:t>9</w:t>
            </w:r>
          </w:p>
        </w:tc>
        <w:tc>
          <w:tcPr>
            <w:tcW w:w="4536" w:type="dxa"/>
            <w:gridSpan w:val="3"/>
          </w:tcPr>
          <w:p w:rsidR="00A35D64" w:rsidRPr="00F720F4" w:rsidRDefault="00A35D64" w:rsidP="00FD696A">
            <w:pPr>
              <w:pStyle w:val="af"/>
              <w:numPr>
                <w:ilvl w:val="1"/>
                <w:numId w:val="19"/>
              </w:numPr>
              <w:ind w:left="317"/>
              <w:jc w:val="both"/>
            </w:pPr>
            <w:r w:rsidRPr="00F720F4">
              <w:rPr>
                <w:iCs/>
              </w:rPr>
              <w:t xml:space="preserve"> είναι </w:t>
            </w:r>
            <w:r w:rsidRPr="00F720F4">
              <w:rPr>
                <w:b/>
                <w:iCs/>
              </w:rPr>
              <w:t>προσβάσιμος</w:t>
            </w:r>
            <w:r w:rsidRPr="00F720F4">
              <w:rPr>
                <w:iCs/>
              </w:rPr>
              <w:t xml:space="preserve"> από την Αρχή Προστασίας Δεδομένων Προσωπικού Χαρακτήρα, αλλά και από τα υποκείμενα των δεδομένων 24/365. </w:t>
            </w:r>
          </w:p>
        </w:tc>
        <w:tc>
          <w:tcPr>
            <w:tcW w:w="992" w:type="dxa"/>
            <w:vAlign w:val="center"/>
          </w:tcPr>
          <w:p w:rsidR="00A35D64" w:rsidRPr="00F720F4" w:rsidRDefault="00033E42" w:rsidP="00FD696A">
            <w:pPr>
              <w:jc w:val="center"/>
              <w:rPr>
                <w:b/>
                <w:bCs/>
              </w:rPr>
            </w:pPr>
            <w:r w:rsidRPr="00F720F4">
              <w:rPr>
                <w:b/>
                <w:bCs/>
              </w:rPr>
              <w:t>ΝΑΙ</w:t>
            </w:r>
          </w:p>
        </w:tc>
        <w:tc>
          <w:tcPr>
            <w:tcW w:w="851" w:type="dxa"/>
            <w:vAlign w:val="center"/>
          </w:tcPr>
          <w:p w:rsidR="00A35D64" w:rsidRPr="00F720F4" w:rsidRDefault="00A35D64" w:rsidP="00FD696A">
            <w:pPr>
              <w:jc w:val="center"/>
              <w:rPr>
                <w:b/>
                <w:bCs/>
              </w:rPr>
            </w:pPr>
          </w:p>
        </w:tc>
        <w:tc>
          <w:tcPr>
            <w:tcW w:w="1984" w:type="dxa"/>
          </w:tcPr>
          <w:p w:rsidR="00A35D64" w:rsidRPr="00F720F4" w:rsidRDefault="00A35D64" w:rsidP="00FD696A">
            <w:pPr>
              <w:jc w:val="center"/>
              <w:rPr>
                <w:b/>
                <w:bCs/>
              </w:rPr>
            </w:pPr>
          </w:p>
        </w:tc>
      </w:tr>
      <w:tr w:rsidR="00A35D64" w:rsidRPr="00F720F4" w:rsidTr="00232AE4">
        <w:tc>
          <w:tcPr>
            <w:tcW w:w="599" w:type="dxa"/>
            <w:vAlign w:val="center"/>
          </w:tcPr>
          <w:p w:rsidR="00A35D64" w:rsidRPr="00F720F4" w:rsidRDefault="00A35D64" w:rsidP="00FD696A">
            <w:pPr>
              <w:ind w:left="-76"/>
              <w:jc w:val="center"/>
              <w:rPr>
                <w:b/>
                <w:bCs/>
              </w:rPr>
            </w:pPr>
            <w:r w:rsidRPr="00F720F4">
              <w:rPr>
                <w:b/>
                <w:bCs/>
              </w:rPr>
              <w:t>10</w:t>
            </w:r>
          </w:p>
        </w:tc>
        <w:tc>
          <w:tcPr>
            <w:tcW w:w="4536" w:type="dxa"/>
            <w:gridSpan w:val="3"/>
          </w:tcPr>
          <w:p w:rsidR="00A35D64" w:rsidRPr="00F720F4" w:rsidRDefault="00A35D64" w:rsidP="00FD696A">
            <w:pPr>
              <w:pStyle w:val="af"/>
              <w:numPr>
                <w:ilvl w:val="1"/>
                <w:numId w:val="19"/>
              </w:numPr>
              <w:ind w:left="317"/>
              <w:jc w:val="both"/>
            </w:pPr>
            <w:r w:rsidRPr="00F720F4">
              <w:rPr>
                <w:b/>
                <w:iCs/>
              </w:rPr>
              <w:t>συνεργάζεται</w:t>
            </w:r>
            <w:r w:rsidRPr="00F720F4">
              <w:rPr>
                <w:iCs/>
              </w:rPr>
              <w:t xml:space="preserve"> </w:t>
            </w:r>
            <w:r w:rsidRPr="00F720F4">
              <w:rPr>
                <w:b/>
                <w:iCs/>
              </w:rPr>
              <w:t>άμεσα</w:t>
            </w:r>
            <w:r w:rsidRPr="00F720F4">
              <w:rPr>
                <w:iCs/>
              </w:rPr>
              <w:t xml:space="preserve"> με τον οριζόμενο από την ΔΕΥΑΠ </w:t>
            </w:r>
            <w:r w:rsidRPr="00F720F4">
              <w:rPr>
                <w:iCs/>
                <w:lang w:val="en-US"/>
              </w:rPr>
              <w:t>DPO</w:t>
            </w:r>
            <w:r w:rsidRPr="00F720F4">
              <w:rPr>
                <w:iCs/>
              </w:rPr>
              <w:t xml:space="preserve"> - Data Protection </w:t>
            </w:r>
            <w:r w:rsidRPr="00F720F4">
              <w:rPr>
                <w:iCs/>
              </w:rPr>
              <w:lastRenderedPageBreak/>
              <w:t xml:space="preserve">Officer (ο οποίος θα διαθέτει την σχετική Πιστοποίηση ως </w:t>
            </w:r>
            <w:r w:rsidRPr="00F720F4">
              <w:rPr>
                <w:iCs/>
                <w:lang w:val="en-US"/>
              </w:rPr>
              <w:t>DPO</w:t>
            </w:r>
            <w:r w:rsidRPr="00F720F4">
              <w:rPr>
                <w:iCs/>
              </w:rPr>
              <w:t xml:space="preserve">). </w:t>
            </w:r>
          </w:p>
        </w:tc>
        <w:tc>
          <w:tcPr>
            <w:tcW w:w="992" w:type="dxa"/>
            <w:vAlign w:val="center"/>
          </w:tcPr>
          <w:p w:rsidR="00A35D64" w:rsidRPr="00F720F4" w:rsidRDefault="00033E42" w:rsidP="00FD696A">
            <w:pPr>
              <w:jc w:val="center"/>
              <w:rPr>
                <w:b/>
                <w:bCs/>
              </w:rPr>
            </w:pPr>
            <w:r w:rsidRPr="00F720F4">
              <w:rPr>
                <w:b/>
                <w:bCs/>
              </w:rPr>
              <w:lastRenderedPageBreak/>
              <w:t>ΝΑΙ</w:t>
            </w:r>
          </w:p>
        </w:tc>
        <w:tc>
          <w:tcPr>
            <w:tcW w:w="851" w:type="dxa"/>
            <w:vAlign w:val="center"/>
          </w:tcPr>
          <w:p w:rsidR="00A35D64" w:rsidRPr="00F720F4" w:rsidRDefault="00A35D64" w:rsidP="00FD696A">
            <w:pPr>
              <w:jc w:val="center"/>
              <w:rPr>
                <w:b/>
                <w:bCs/>
              </w:rPr>
            </w:pPr>
          </w:p>
        </w:tc>
        <w:tc>
          <w:tcPr>
            <w:tcW w:w="1984" w:type="dxa"/>
          </w:tcPr>
          <w:p w:rsidR="00A35D64" w:rsidRPr="00F720F4" w:rsidRDefault="00A35D64" w:rsidP="00FD696A">
            <w:pPr>
              <w:jc w:val="center"/>
              <w:rPr>
                <w:b/>
                <w:bCs/>
              </w:rPr>
            </w:pPr>
          </w:p>
        </w:tc>
      </w:tr>
      <w:tr w:rsidR="00A35D64" w:rsidRPr="00F720F4" w:rsidTr="00232AE4">
        <w:tc>
          <w:tcPr>
            <w:tcW w:w="599" w:type="dxa"/>
            <w:vAlign w:val="center"/>
          </w:tcPr>
          <w:p w:rsidR="00A35D64" w:rsidRPr="00F720F4" w:rsidRDefault="00FD696A" w:rsidP="00FD696A">
            <w:pPr>
              <w:ind w:left="-76"/>
              <w:jc w:val="center"/>
              <w:rPr>
                <w:b/>
                <w:bCs/>
              </w:rPr>
            </w:pPr>
            <w:r w:rsidRPr="00F720F4">
              <w:rPr>
                <w:b/>
                <w:bCs/>
              </w:rPr>
              <w:lastRenderedPageBreak/>
              <w:t>11</w:t>
            </w:r>
          </w:p>
        </w:tc>
        <w:tc>
          <w:tcPr>
            <w:tcW w:w="4536" w:type="dxa"/>
            <w:gridSpan w:val="3"/>
          </w:tcPr>
          <w:p w:rsidR="00A35D64" w:rsidRPr="00F720F4" w:rsidRDefault="00FD696A" w:rsidP="00FD696A">
            <w:pPr>
              <w:pStyle w:val="af"/>
              <w:numPr>
                <w:ilvl w:val="1"/>
                <w:numId w:val="19"/>
              </w:numPr>
              <w:ind w:left="317"/>
              <w:jc w:val="both"/>
              <w:rPr>
                <w:iCs/>
              </w:rPr>
            </w:pPr>
            <w:r w:rsidRPr="00F720F4">
              <w:rPr>
                <w:iCs/>
              </w:rPr>
              <w:t xml:space="preserve">παραδίδει στον οριζόμενο </w:t>
            </w:r>
            <w:r w:rsidRPr="00F720F4">
              <w:rPr>
                <w:iCs/>
                <w:lang w:val="en-US"/>
              </w:rPr>
              <w:t>DPO</w:t>
            </w:r>
            <w:r w:rsidRPr="00F720F4">
              <w:rPr>
                <w:iCs/>
              </w:rPr>
              <w:t xml:space="preserve"> υπάλληλο από την ΔΕΥΑΠ οποιοδήποτε υλικό χρησιμοποιείται για την υλοποίηση της υπηρεσίας του σε επεξεργάσιμη ηλεκτρονική μορφή καθ’ όλη την διάρκεια της σύμβασης</w:t>
            </w:r>
          </w:p>
        </w:tc>
        <w:tc>
          <w:tcPr>
            <w:tcW w:w="992" w:type="dxa"/>
            <w:vAlign w:val="center"/>
          </w:tcPr>
          <w:p w:rsidR="00A35D64" w:rsidRPr="00F720F4" w:rsidRDefault="00033E42" w:rsidP="00FD696A">
            <w:pPr>
              <w:jc w:val="center"/>
              <w:rPr>
                <w:b/>
                <w:bCs/>
              </w:rPr>
            </w:pPr>
            <w:r w:rsidRPr="00F720F4">
              <w:rPr>
                <w:b/>
                <w:bCs/>
              </w:rPr>
              <w:t>ΝΑΙ</w:t>
            </w:r>
          </w:p>
        </w:tc>
        <w:tc>
          <w:tcPr>
            <w:tcW w:w="851" w:type="dxa"/>
            <w:vAlign w:val="center"/>
          </w:tcPr>
          <w:p w:rsidR="00A35D64" w:rsidRPr="00F720F4" w:rsidRDefault="00A35D64" w:rsidP="00FD696A">
            <w:pPr>
              <w:jc w:val="center"/>
              <w:rPr>
                <w:b/>
                <w:bCs/>
              </w:rPr>
            </w:pPr>
          </w:p>
        </w:tc>
        <w:tc>
          <w:tcPr>
            <w:tcW w:w="1984" w:type="dxa"/>
          </w:tcPr>
          <w:p w:rsidR="00A35D64" w:rsidRPr="00F720F4" w:rsidRDefault="00A35D64" w:rsidP="00FD696A">
            <w:pPr>
              <w:jc w:val="center"/>
              <w:rPr>
                <w:b/>
                <w:bCs/>
              </w:rPr>
            </w:pPr>
          </w:p>
        </w:tc>
      </w:tr>
      <w:tr w:rsidR="00A35D64" w:rsidRPr="00F720F4" w:rsidTr="00232AE4">
        <w:tc>
          <w:tcPr>
            <w:tcW w:w="599" w:type="dxa"/>
            <w:vAlign w:val="center"/>
          </w:tcPr>
          <w:p w:rsidR="00A35D64" w:rsidRPr="00F720F4" w:rsidRDefault="00FD696A" w:rsidP="00FD696A">
            <w:pPr>
              <w:ind w:left="-76"/>
              <w:jc w:val="center"/>
              <w:rPr>
                <w:b/>
                <w:bCs/>
              </w:rPr>
            </w:pPr>
            <w:r w:rsidRPr="00F720F4">
              <w:rPr>
                <w:b/>
                <w:bCs/>
              </w:rPr>
              <w:t>12</w:t>
            </w:r>
          </w:p>
        </w:tc>
        <w:tc>
          <w:tcPr>
            <w:tcW w:w="4536" w:type="dxa"/>
            <w:gridSpan w:val="3"/>
          </w:tcPr>
          <w:p w:rsidR="00A35D64" w:rsidRPr="00F720F4" w:rsidRDefault="00A35D64" w:rsidP="00FD696A">
            <w:pPr>
              <w:pStyle w:val="af"/>
              <w:numPr>
                <w:ilvl w:val="1"/>
                <w:numId w:val="19"/>
              </w:numPr>
              <w:ind w:left="317"/>
              <w:jc w:val="both"/>
            </w:pPr>
            <w:r w:rsidRPr="00F720F4">
              <w:rPr>
                <w:iCs/>
              </w:rPr>
              <w:t xml:space="preserve">παρέχονται από τον ανάδοχο οι υπηρεσίες του </w:t>
            </w:r>
            <w:r w:rsidRPr="00F720F4">
              <w:rPr>
                <w:iCs/>
                <w:lang w:val="en-US"/>
              </w:rPr>
              <w:t>DPO</w:t>
            </w:r>
            <w:r w:rsidRPr="00F720F4">
              <w:rPr>
                <w:iCs/>
              </w:rPr>
              <w:t xml:space="preserve"> από την ημερομηνία υπογραφής της σύμβασης και για διάστημα 12 μηνών.</w:t>
            </w:r>
          </w:p>
        </w:tc>
        <w:tc>
          <w:tcPr>
            <w:tcW w:w="992" w:type="dxa"/>
            <w:vAlign w:val="center"/>
          </w:tcPr>
          <w:p w:rsidR="00A35D64" w:rsidRPr="00F720F4" w:rsidRDefault="00033E42" w:rsidP="00FD696A">
            <w:pPr>
              <w:jc w:val="center"/>
              <w:rPr>
                <w:b/>
                <w:bCs/>
              </w:rPr>
            </w:pPr>
            <w:r w:rsidRPr="00F720F4">
              <w:rPr>
                <w:b/>
                <w:bCs/>
              </w:rPr>
              <w:t>ΝΑΙ</w:t>
            </w:r>
          </w:p>
        </w:tc>
        <w:tc>
          <w:tcPr>
            <w:tcW w:w="851" w:type="dxa"/>
            <w:vAlign w:val="center"/>
          </w:tcPr>
          <w:p w:rsidR="00A35D64" w:rsidRPr="00F720F4" w:rsidRDefault="00A35D64" w:rsidP="00FD696A">
            <w:pPr>
              <w:jc w:val="center"/>
              <w:rPr>
                <w:b/>
                <w:bCs/>
              </w:rPr>
            </w:pPr>
          </w:p>
        </w:tc>
        <w:tc>
          <w:tcPr>
            <w:tcW w:w="1984" w:type="dxa"/>
          </w:tcPr>
          <w:p w:rsidR="00A35D64" w:rsidRPr="00F720F4" w:rsidRDefault="00A35D64" w:rsidP="00FD696A">
            <w:pPr>
              <w:jc w:val="center"/>
              <w:rPr>
                <w:b/>
                <w:bCs/>
              </w:rPr>
            </w:pPr>
          </w:p>
        </w:tc>
      </w:tr>
      <w:tr w:rsidR="00264745" w:rsidRPr="00F720F4" w:rsidTr="00232AE4">
        <w:tc>
          <w:tcPr>
            <w:tcW w:w="599" w:type="dxa"/>
            <w:vAlign w:val="center"/>
          </w:tcPr>
          <w:p w:rsidR="00264745" w:rsidRPr="00F720F4" w:rsidRDefault="00033E42" w:rsidP="00FD696A">
            <w:pPr>
              <w:ind w:left="-76"/>
              <w:jc w:val="center"/>
              <w:rPr>
                <w:b/>
                <w:bCs/>
              </w:rPr>
            </w:pPr>
            <w:r w:rsidRPr="00F720F4">
              <w:rPr>
                <w:b/>
                <w:bCs/>
              </w:rPr>
              <w:t>13</w:t>
            </w:r>
          </w:p>
        </w:tc>
        <w:tc>
          <w:tcPr>
            <w:tcW w:w="4536" w:type="dxa"/>
            <w:gridSpan w:val="3"/>
          </w:tcPr>
          <w:p w:rsidR="00264745" w:rsidRPr="00F720F4" w:rsidRDefault="001F774C" w:rsidP="00FD696A">
            <w:pPr>
              <w:jc w:val="both"/>
              <w:rPr>
                <w:bCs/>
              </w:rPr>
            </w:pPr>
            <w:r w:rsidRPr="00F720F4">
              <w:t xml:space="preserve">Για κάθε μέλος της ομάδας του έργου θα παρατίθεται αναλυτικό βιογραφικό σημείωμα και τα ανάλογα αποδεικτικά εμπειρίας. </w:t>
            </w:r>
          </w:p>
        </w:tc>
        <w:tc>
          <w:tcPr>
            <w:tcW w:w="992" w:type="dxa"/>
            <w:vAlign w:val="center"/>
          </w:tcPr>
          <w:p w:rsidR="00264745" w:rsidRPr="00F720F4" w:rsidRDefault="004D47CD" w:rsidP="00FD696A">
            <w:pPr>
              <w:jc w:val="center"/>
              <w:rPr>
                <w:b/>
                <w:bCs/>
              </w:rPr>
            </w:pPr>
            <w:r w:rsidRPr="00F720F4">
              <w:rPr>
                <w:b/>
                <w:bCs/>
              </w:rPr>
              <w:t>ΝΑΙ</w:t>
            </w:r>
          </w:p>
        </w:tc>
        <w:tc>
          <w:tcPr>
            <w:tcW w:w="851" w:type="dxa"/>
            <w:vAlign w:val="center"/>
          </w:tcPr>
          <w:p w:rsidR="00264745" w:rsidRPr="00F720F4" w:rsidRDefault="00264745" w:rsidP="00FD696A">
            <w:pPr>
              <w:jc w:val="center"/>
              <w:rPr>
                <w:b/>
                <w:bCs/>
              </w:rPr>
            </w:pPr>
          </w:p>
        </w:tc>
        <w:tc>
          <w:tcPr>
            <w:tcW w:w="1984" w:type="dxa"/>
          </w:tcPr>
          <w:p w:rsidR="00264745" w:rsidRPr="00F720F4" w:rsidRDefault="00264745" w:rsidP="00FD696A">
            <w:pPr>
              <w:jc w:val="center"/>
              <w:rPr>
                <w:b/>
                <w:bCs/>
              </w:rPr>
            </w:pPr>
          </w:p>
        </w:tc>
      </w:tr>
      <w:tr w:rsidR="00232AE4" w:rsidRPr="00F720F4" w:rsidTr="001F774C">
        <w:tc>
          <w:tcPr>
            <w:tcW w:w="8962" w:type="dxa"/>
            <w:gridSpan w:val="7"/>
            <w:vAlign w:val="center"/>
          </w:tcPr>
          <w:p w:rsidR="001F774C" w:rsidRPr="00F720F4" w:rsidRDefault="00232AE4" w:rsidP="00FD696A">
            <w:pPr>
              <w:jc w:val="center"/>
              <w:rPr>
                <w:b/>
                <w:bCs/>
                <w:sz w:val="18"/>
              </w:rPr>
            </w:pPr>
            <w:r w:rsidRPr="00F720F4">
              <w:rPr>
                <w:b/>
                <w:bCs/>
                <w:sz w:val="18"/>
              </w:rPr>
              <w:t>ΟΛΕΣ ΟΙ ΠΡΟΣΦΕΡΟΜΕΝΕΣ ΥΠΗΡΕΣΙΕΣ ΝΑ ΑΝΑΛΥΟΝΤΑΙ ΜΕ ΣΑΦΕΙΣ ΠΑΡΑΠΟΜΕΣ ΚΑΙ ΝΑ ΑΝΑΦΕΡΟΝΤΑΙ ΣΕ ΣΥΓΚΕΚΡΙΜΕΝΕΣ ΣΕΛΙΔΕΣ ΚΑΙ ΠΑΡΑΓΡΑΦΟΥΣ Ή ΑΛΛΟ ΣΥΓΚΕΚΡΙΜΕΝΟ ΣΗΜΕΙΟ ΤΗΣ ΠΡΟΣΦ</w:t>
            </w:r>
            <w:r w:rsidR="001F774C" w:rsidRPr="00F720F4">
              <w:rPr>
                <w:b/>
                <w:bCs/>
                <w:sz w:val="18"/>
              </w:rPr>
              <w:t>ΟΡΑΣ ΤΟΥΣ.</w:t>
            </w:r>
          </w:p>
          <w:p w:rsidR="00232AE4" w:rsidRPr="00F720F4" w:rsidRDefault="00232AE4" w:rsidP="00FD696A">
            <w:pPr>
              <w:jc w:val="center"/>
              <w:rPr>
                <w:b/>
                <w:bCs/>
                <w:sz w:val="18"/>
              </w:rPr>
            </w:pPr>
            <w:r w:rsidRPr="00F720F4">
              <w:rPr>
                <w:b/>
                <w:bCs/>
                <w:sz w:val="18"/>
              </w:rPr>
              <w:t>ΣΕ ΚΑΘΕ ΑΠΑΝΤΗΣΗ ΤΟΥ ΑΝΑΔΟΥΧΟΥ ΝΑ ΥΠΑΡΧΕΙ ΚΑΙ ΠΑΡΑΠΟΜΠΗ ΤΗΣ.</w:t>
            </w:r>
          </w:p>
        </w:tc>
      </w:tr>
    </w:tbl>
    <w:p w:rsidR="00232AE4" w:rsidRPr="00F720F4" w:rsidRDefault="00232AE4" w:rsidP="00232AE4">
      <w:pPr>
        <w:tabs>
          <w:tab w:val="center" w:pos="6804"/>
        </w:tabs>
        <w:jc w:val="both"/>
        <w:rPr>
          <w:szCs w:val="20"/>
        </w:rPr>
      </w:pPr>
    </w:p>
    <w:p w:rsidR="00232AE4" w:rsidRPr="00F720F4" w:rsidRDefault="00232AE4">
      <w:pPr>
        <w:rPr>
          <w:szCs w:val="20"/>
        </w:rPr>
      </w:pPr>
      <w:r w:rsidRPr="00F720F4">
        <w:rPr>
          <w:szCs w:val="20"/>
        </w:rPr>
        <w:br w:type="page"/>
      </w:r>
    </w:p>
    <w:tbl>
      <w:tblPr>
        <w:tblW w:w="0" w:type="auto"/>
        <w:jc w:val="center"/>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000"/>
      </w:tblPr>
      <w:tblGrid>
        <w:gridCol w:w="1360"/>
        <w:gridCol w:w="1488"/>
        <w:gridCol w:w="49"/>
        <w:gridCol w:w="22"/>
        <w:gridCol w:w="548"/>
        <w:gridCol w:w="1214"/>
        <w:gridCol w:w="364"/>
        <w:gridCol w:w="1418"/>
        <w:gridCol w:w="47"/>
        <w:gridCol w:w="287"/>
        <w:gridCol w:w="1727"/>
        <w:gridCol w:w="7"/>
      </w:tblGrid>
      <w:tr w:rsidR="00232AE4" w:rsidRPr="00F720F4" w:rsidTr="00FD696A">
        <w:trPr>
          <w:trHeight w:val="567"/>
          <w:jc w:val="center"/>
        </w:trPr>
        <w:tc>
          <w:tcPr>
            <w:tcW w:w="8531" w:type="dxa"/>
            <w:gridSpan w:val="12"/>
            <w:shd w:val="pct10" w:color="auto" w:fill="auto"/>
            <w:vAlign w:val="center"/>
          </w:tcPr>
          <w:p w:rsidR="00232AE4" w:rsidRPr="00F720F4" w:rsidRDefault="00232AE4" w:rsidP="00FD696A">
            <w:pPr>
              <w:spacing w:before="60" w:after="60"/>
              <w:jc w:val="center"/>
              <w:rPr>
                <w:b/>
                <w:bCs/>
                <w:sz w:val="40"/>
                <w:szCs w:val="22"/>
              </w:rPr>
            </w:pPr>
            <w:r w:rsidRPr="00F720F4">
              <w:rPr>
                <w:b/>
                <w:bCs/>
                <w:sz w:val="40"/>
                <w:szCs w:val="22"/>
              </w:rPr>
              <w:lastRenderedPageBreak/>
              <w:t>ΒΙΟΓΡΑΦΙΚΟ ΣΗΜΕΙΩΜΑ</w:t>
            </w:r>
          </w:p>
        </w:tc>
      </w:tr>
      <w:tr w:rsidR="00232AE4" w:rsidRPr="00F720F4" w:rsidTr="00FD696A">
        <w:trPr>
          <w:jc w:val="center"/>
        </w:trPr>
        <w:tc>
          <w:tcPr>
            <w:tcW w:w="8531" w:type="dxa"/>
            <w:gridSpan w:val="12"/>
          </w:tcPr>
          <w:p w:rsidR="00232AE4" w:rsidRPr="00F720F4" w:rsidRDefault="00232AE4" w:rsidP="00FD696A">
            <w:pPr>
              <w:spacing w:before="60" w:after="60"/>
              <w:rPr>
                <w:sz w:val="22"/>
                <w:szCs w:val="22"/>
              </w:rPr>
            </w:pPr>
          </w:p>
        </w:tc>
      </w:tr>
      <w:tr w:rsidR="00033E42" w:rsidRPr="00F720F4" w:rsidTr="00B60C39">
        <w:trPr>
          <w:jc w:val="center"/>
        </w:trPr>
        <w:tc>
          <w:tcPr>
            <w:tcW w:w="8531" w:type="dxa"/>
            <w:gridSpan w:val="12"/>
            <w:shd w:val="pct10" w:color="auto" w:fill="auto"/>
            <w:vAlign w:val="center"/>
          </w:tcPr>
          <w:p w:rsidR="00033E42" w:rsidRPr="00F720F4" w:rsidRDefault="00033E42" w:rsidP="00FD696A">
            <w:pPr>
              <w:spacing w:before="60" w:after="60"/>
              <w:rPr>
                <w:sz w:val="22"/>
                <w:szCs w:val="22"/>
              </w:rPr>
            </w:pPr>
            <w:r w:rsidRPr="00F720F4">
              <w:rPr>
                <w:b/>
                <w:bCs/>
                <w:sz w:val="22"/>
                <w:szCs w:val="22"/>
              </w:rPr>
              <w:t>ΠΡΟΣΩΠΙΚΑ ΣΤΟΙΧΕΙΑ</w:t>
            </w:r>
          </w:p>
        </w:tc>
      </w:tr>
      <w:tr w:rsidR="00232AE4" w:rsidRPr="00F720F4" w:rsidTr="00033E42">
        <w:trPr>
          <w:jc w:val="center"/>
        </w:trPr>
        <w:tc>
          <w:tcPr>
            <w:tcW w:w="1360" w:type="dxa"/>
            <w:vAlign w:val="center"/>
          </w:tcPr>
          <w:p w:rsidR="00232AE4" w:rsidRPr="00F720F4" w:rsidRDefault="00232AE4" w:rsidP="00FD696A">
            <w:pPr>
              <w:spacing w:before="60" w:after="60"/>
              <w:rPr>
                <w:sz w:val="22"/>
                <w:szCs w:val="22"/>
              </w:rPr>
            </w:pPr>
            <w:r w:rsidRPr="00F720F4">
              <w:rPr>
                <w:sz w:val="22"/>
                <w:szCs w:val="22"/>
              </w:rPr>
              <w:t>Επώνυμο:</w:t>
            </w:r>
          </w:p>
        </w:tc>
        <w:tc>
          <w:tcPr>
            <w:tcW w:w="3685" w:type="dxa"/>
            <w:gridSpan w:val="6"/>
            <w:vAlign w:val="center"/>
          </w:tcPr>
          <w:p w:rsidR="00232AE4" w:rsidRPr="00F720F4" w:rsidRDefault="00232AE4" w:rsidP="00FD696A">
            <w:pPr>
              <w:spacing w:before="60" w:after="60"/>
              <w:rPr>
                <w:sz w:val="22"/>
                <w:szCs w:val="22"/>
              </w:rPr>
            </w:pPr>
          </w:p>
        </w:tc>
        <w:tc>
          <w:tcPr>
            <w:tcW w:w="1418" w:type="dxa"/>
            <w:vAlign w:val="center"/>
          </w:tcPr>
          <w:p w:rsidR="00232AE4" w:rsidRPr="00F720F4" w:rsidRDefault="00232AE4" w:rsidP="00FD696A">
            <w:pPr>
              <w:spacing w:before="60" w:after="60"/>
              <w:rPr>
                <w:sz w:val="22"/>
                <w:szCs w:val="22"/>
              </w:rPr>
            </w:pPr>
            <w:r w:rsidRPr="00F720F4">
              <w:rPr>
                <w:sz w:val="22"/>
                <w:szCs w:val="22"/>
              </w:rPr>
              <w:t>Όνομα:</w:t>
            </w:r>
          </w:p>
        </w:tc>
        <w:tc>
          <w:tcPr>
            <w:tcW w:w="2068" w:type="dxa"/>
            <w:gridSpan w:val="4"/>
            <w:vAlign w:val="center"/>
          </w:tcPr>
          <w:p w:rsidR="00232AE4" w:rsidRPr="00F720F4" w:rsidRDefault="00232AE4" w:rsidP="00FD696A">
            <w:pPr>
              <w:spacing w:before="60" w:after="60"/>
              <w:rPr>
                <w:sz w:val="22"/>
                <w:szCs w:val="22"/>
              </w:rPr>
            </w:pPr>
          </w:p>
        </w:tc>
      </w:tr>
      <w:tr w:rsidR="00232AE4" w:rsidRPr="00F720F4" w:rsidTr="00033E42">
        <w:trPr>
          <w:jc w:val="center"/>
        </w:trPr>
        <w:tc>
          <w:tcPr>
            <w:tcW w:w="1360" w:type="dxa"/>
            <w:vAlign w:val="center"/>
          </w:tcPr>
          <w:p w:rsidR="00232AE4" w:rsidRPr="00F720F4" w:rsidRDefault="00232AE4" w:rsidP="00FD696A">
            <w:pPr>
              <w:spacing w:before="60" w:after="60"/>
              <w:rPr>
                <w:sz w:val="22"/>
                <w:szCs w:val="22"/>
              </w:rPr>
            </w:pPr>
            <w:r w:rsidRPr="00F720F4">
              <w:rPr>
                <w:sz w:val="22"/>
                <w:szCs w:val="22"/>
              </w:rPr>
              <w:t>Πατρώνυμο:</w:t>
            </w:r>
          </w:p>
        </w:tc>
        <w:tc>
          <w:tcPr>
            <w:tcW w:w="3685" w:type="dxa"/>
            <w:gridSpan w:val="6"/>
            <w:vAlign w:val="center"/>
          </w:tcPr>
          <w:p w:rsidR="00232AE4" w:rsidRPr="00F720F4" w:rsidRDefault="00232AE4" w:rsidP="00FD696A">
            <w:pPr>
              <w:spacing w:before="60" w:after="60"/>
              <w:rPr>
                <w:sz w:val="22"/>
                <w:szCs w:val="22"/>
              </w:rPr>
            </w:pPr>
          </w:p>
        </w:tc>
        <w:tc>
          <w:tcPr>
            <w:tcW w:w="1418" w:type="dxa"/>
            <w:vAlign w:val="center"/>
          </w:tcPr>
          <w:p w:rsidR="00232AE4" w:rsidRPr="00F720F4" w:rsidRDefault="00232AE4" w:rsidP="00FD696A">
            <w:pPr>
              <w:spacing w:before="60" w:after="60"/>
              <w:rPr>
                <w:sz w:val="22"/>
                <w:szCs w:val="22"/>
              </w:rPr>
            </w:pPr>
            <w:r w:rsidRPr="00F720F4">
              <w:rPr>
                <w:sz w:val="22"/>
                <w:szCs w:val="22"/>
              </w:rPr>
              <w:t>Μητρώνυμο:</w:t>
            </w:r>
          </w:p>
        </w:tc>
        <w:tc>
          <w:tcPr>
            <w:tcW w:w="2068" w:type="dxa"/>
            <w:gridSpan w:val="4"/>
            <w:vAlign w:val="center"/>
          </w:tcPr>
          <w:p w:rsidR="00232AE4" w:rsidRPr="00F720F4" w:rsidRDefault="00232AE4" w:rsidP="00FD696A">
            <w:pPr>
              <w:spacing w:before="60" w:after="60"/>
              <w:rPr>
                <w:sz w:val="22"/>
                <w:szCs w:val="22"/>
              </w:rPr>
            </w:pPr>
          </w:p>
        </w:tc>
      </w:tr>
      <w:tr w:rsidR="00232AE4" w:rsidRPr="00F720F4" w:rsidTr="00033E42">
        <w:trPr>
          <w:jc w:val="center"/>
        </w:trPr>
        <w:tc>
          <w:tcPr>
            <w:tcW w:w="1360" w:type="dxa"/>
            <w:vAlign w:val="center"/>
          </w:tcPr>
          <w:p w:rsidR="00232AE4" w:rsidRPr="00F720F4" w:rsidRDefault="00232AE4" w:rsidP="00FD696A">
            <w:pPr>
              <w:spacing w:before="60" w:after="60"/>
              <w:rPr>
                <w:sz w:val="22"/>
                <w:szCs w:val="22"/>
              </w:rPr>
            </w:pPr>
            <w:r w:rsidRPr="00F720F4">
              <w:rPr>
                <w:sz w:val="22"/>
                <w:szCs w:val="22"/>
              </w:rPr>
              <w:t>Ημερομηνία Γέννησης:</w:t>
            </w:r>
          </w:p>
        </w:tc>
        <w:tc>
          <w:tcPr>
            <w:tcW w:w="3685" w:type="dxa"/>
            <w:gridSpan w:val="6"/>
            <w:vAlign w:val="center"/>
          </w:tcPr>
          <w:p w:rsidR="00232AE4" w:rsidRPr="00F720F4" w:rsidRDefault="00232AE4" w:rsidP="00FD696A">
            <w:pPr>
              <w:spacing w:before="60" w:after="60"/>
              <w:rPr>
                <w:sz w:val="22"/>
                <w:szCs w:val="22"/>
              </w:rPr>
            </w:pPr>
            <w:r w:rsidRPr="00F720F4">
              <w:rPr>
                <w:sz w:val="22"/>
                <w:szCs w:val="22"/>
              </w:rPr>
              <w:t>__ /__ / ____</w:t>
            </w:r>
          </w:p>
        </w:tc>
        <w:tc>
          <w:tcPr>
            <w:tcW w:w="1418" w:type="dxa"/>
            <w:vAlign w:val="center"/>
          </w:tcPr>
          <w:p w:rsidR="00232AE4" w:rsidRPr="00F720F4" w:rsidRDefault="00232AE4" w:rsidP="00FD696A">
            <w:pPr>
              <w:spacing w:before="60" w:after="60"/>
              <w:rPr>
                <w:sz w:val="22"/>
                <w:szCs w:val="22"/>
              </w:rPr>
            </w:pPr>
            <w:r w:rsidRPr="00F720F4">
              <w:rPr>
                <w:sz w:val="22"/>
                <w:szCs w:val="22"/>
              </w:rPr>
              <w:t>Τόπος Γέννησης:</w:t>
            </w:r>
          </w:p>
        </w:tc>
        <w:tc>
          <w:tcPr>
            <w:tcW w:w="2068" w:type="dxa"/>
            <w:gridSpan w:val="4"/>
            <w:vAlign w:val="center"/>
          </w:tcPr>
          <w:p w:rsidR="00232AE4" w:rsidRPr="00F720F4" w:rsidRDefault="00232AE4" w:rsidP="00FD696A">
            <w:pPr>
              <w:spacing w:before="60" w:after="60"/>
              <w:rPr>
                <w:sz w:val="22"/>
                <w:szCs w:val="22"/>
              </w:rPr>
            </w:pPr>
          </w:p>
        </w:tc>
      </w:tr>
      <w:tr w:rsidR="00033E42" w:rsidRPr="00F720F4" w:rsidTr="00033E42">
        <w:trPr>
          <w:jc w:val="center"/>
        </w:trPr>
        <w:tc>
          <w:tcPr>
            <w:tcW w:w="1360" w:type="dxa"/>
            <w:vAlign w:val="center"/>
          </w:tcPr>
          <w:p w:rsidR="00033E42" w:rsidRPr="00F720F4" w:rsidRDefault="00033E42" w:rsidP="00FD696A">
            <w:pPr>
              <w:spacing w:before="60" w:after="60"/>
              <w:rPr>
                <w:sz w:val="22"/>
                <w:szCs w:val="22"/>
              </w:rPr>
            </w:pPr>
            <w:r w:rsidRPr="00F720F4">
              <w:rPr>
                <w:sz w:val="22"/>
                <w:szCs w:val="22"/>
              </w:rPr>
              <w:t>Τηλέφωνο:</w:t>
            </w:r>
          </w:p>
        </w:tc>
        <w:tc>
          <w:tcPr>
            <w:tcW w:w="3685" w:type="dxa"/>
            <w:gridSpan w:val="6"/>
            <w:vAlign w:val="center"/>
          </w:tcPr>
          <w:p w:rsidR="00033E42" w:rsidRPr="00F720F4" w:rsidRDefault="00033E42" w:rsidP="00FD696A">
            <w:pPr>
              <w:spacing w:before="60" w:after="60"/>
              <w:rPr>
                <w:sz w:val="22"/>
                <w:szCs w:val="22"/>
              </w:rPr>
            </w:pPr>
          </w:p>
        </w:tc>
        <w:tc>
          <w:tcPr>
            <w:tcW w:w="1418" w:type="dxa"/>
            <w:vAlign w:val="center"/>
          </w:tcPr>
          <w:p w:rsidR="00033E42" w:rsidRPr="00F720F4" w:rsidRDefault="00033E42" w:rsidP="00FD696A">
            <w:pPr>
              <w:spacing w:before="60" w:after="60"/>
              <w:rPr>
                <w:sz w:val="22"/>
                <w:szCs w:val="22"/>
                <w:lang w:val="fr-FR"/>
              </w:rPr>
            </w:pPr>
            <w:r w:rsidRPr="00F720F4">
              <w:rPr>
                <w:sz w:val="22"/>
                <w:szCs w:val="22"/>
                <w:lang w:val="fr-FR"/>
              </w:rPr>
              <w:t>E-mail:</w:t>
            </w:r>
          </w:p>
        </w:tc>
        <w:tc>
          <w:tcPr>
            <w:tcW w:w="2068" w:type="dxa"/>
            <w:gridSpan w:val="4"/>
            <w:vMerge w:val="restart"/>
            <w:vAlign w:val="center"/>
          </w:tcPr>
          <w:p w:rsidR="00033E42" w:rsidRPr="00F720F4" w:rsidRDefault="00033E42" w:rsidP="00FD696A">
            <w:pPr>
              <w:spacing w:before="60" w:after="60"/>
              <w:rPr>
                <w:sz w:val="22"/>
                <w:szCs w:val="22"/>
                <w:lang w:val="fr-FR"/>
              </w:rPr>
            </w:pPr>
          </w:p>
        </w:tc>
      </w:tr>
      <w:tr w:rsidR="00033E42" w:rsidRPr="00F720F4" w:rsidTr="00033E42">
        <w:trPr>
          <w:jc w:val="center"/>
        </w:trPr>
        <w:tc>
          <w:tcPr>
            <w:tcW w:w="1360" w:type="dxa"/>
            <w:vAlign w:val="center"/>
          </w:tcPr>
          <w:p w:rsidR="00033E42" w:rsidRPr="00F720F4" w:rsidRDefault="00033E42" w:rsidP="00FD696A">
            <w:pPr>
              <w:spacing w:before="60" w:after="60"/>
              <w:rPr>
                <w:sz w:val="22"/>
                <w:szCs w:val="22"/>
                <w:lang w:val="fr-FR"/>
              </w:rPr>
            </w:pPr>
            <w:r w:rsidRPr="00F720F4">
              <w:rPr>
                <w:sz w:val="22"/>
                <w:szCs w:val="22"/>
                <w:lang w:val="fr-FR"/>
              </w:rPr>
              <w:t>Fax:</w:t>
            </w:r>
          </w:p>
        </w:tc>
        <w:tc>
          <w:tcPr>
            <w:tcW w:w="3685" w:type="dxa"/>
            <w:gridSpan w:val="6"/>
            <w:vAlign w:val="center"/>
          </w:tcPr>
          <w:p w:rsidR="00033E42" w:rsidRPr="00F720F4" w:rsidRDefault="00033E42" w:rsidP="00FD696A">
            <w:pPr>
              <w:spacing w:before="60" w:after="60"/>
              <w:rPr>
                <w:sz w:val="22"/>
                <w:szCs w:val="22"/>
                <w:lang w:val="fr-FR"/>
              </w:rPr>
            </w:pPr>
          </w:p>
        </w:tc>
        <w:tc>
          <w:tcPr>
            <w:tcW w:w="1418" w:type="dxa"/>
            <w:vAlign w:val="center"/>
          </w:tcPr>
          <w:p w:rsidR="00033E42" w:rsidRPr="00F720F4" w:rsidRDefault="00033E42" w:rsidP="00FD696A">
            <w:pPr>
              <w:spacing w:before="60" w:after="60"/>
              <w:rPr>
                <w:sz w:val="22"/>
                <w:szCs w:val="22"/>
                <w:lang w:val="fr-FR"/>
              </w:rPr>
            </w:pPr>
          </w:p>
        </w:tc>
        <w:tc>
          <w:tcPr>
            <w:tcW w:w="2068" w:type="dxa"/>
            <w:gridSpan w:val="4"/>
            <w:vMerge/>
            <w:vAlign w:val="center"/>
          </w:tcPr>
          <w:p w:rsidR="00033E42" w:rsidRPr="00F720F4" w:rsidRDefault="00033E42" w:rsidP="00FD696A">
            <w:pPr>
              <w:spacing w:before="60" w:after="60"/>
              <w:rPr>
                <w:sz w:val="22"/>
                <w:szCs w:val="22"/>
                <w:lang w:val="fr-FR"/>
              </w:rPr>
            </w:pPr>
          </w:p>
        </w:tc>
      </w:tr>
      <w:tr w:rsidR="00232AE4" w:rsidRPr="00F720F4" w:rsidTr="00FD696A">
        <w:trPr>
          <w:jc w:val="center"/>
        </w:trPr>
        <w:tc>
          <w:tcPr>
            <w:tcW w:w="2848" w:type="dxa"/>
            <w:gridSpan w:val="2"/>
            <w:vAlign w:val="center"/>
          </w:tcPr>
          <w:p w:rsidR="00232AE4" w:rsidRPr="00F720F4" w:rsidRDefault="00232AE4" w:rsidP="00FD696A">
            <w:pPr>
              <w:spacing w:before="60" w:after="60"/>
              <w:rPr>
                <w:sz w:val="22"/>
                <w:szCs w:val="22"/>
              </w:rPr>
            </w:pPr>
            <w:r w:rsidRPr="00F720F4">
              <w:rPr>
                <w:sz w:val="22"/>
                <w:szCs w:val="22"/>
              </w:rPr>
              <w:t>Διεύθυνση Κατοικίας:</w:t>
            </w:r>
          </w:p>
        </w:tc>
        <w:tc>
          <w:tcPr>
            <w:tcW w:w="5683" w:type="dxa"/>
            <w:gridSpan w:val="10"/>
            <w:vAlign w:val="center"/>
          </w:tcPr>
          <w:p w:rsidR="00232AE4" w:rsidRPr="00F720F4" w:rsidRDefault="00232AE4" w:rsidP="00FD696A">
            <w:pPr>
              <w:spacing w:before="60" w:after="60"/>
              <w:rPr>
                <w:sz w:val="22"/>
                <w:szCs w:val="22"/>
              </w:rPr>
            </w:pPr>
          </w:p>
        </w:tc>
      </w:tr>
      <w:tr w:rsidR="00232AE4" w:rsidRPr="00F720F4" w:rsidTr="00FD696A">
        <w:trPr>
          <w:jc w:val="center"/>
        </w:trPr>
        <w:tc>
          <w:tcPr>
            <w:tcW w:w="8531" w:type="dxa"/>
            <w:gridSpan w:val="12"/>
            <w:vAlign w:val="center"/>
          </w:tcPr>
          <w:p w:rsidR="00232AE4" w:rsidRPr="00F720F4" w:rsidRDefault="00232AE4" w:rsidP="00FD696A">
            <w:pPr>
              <w:spacing w:before="60" w:after="60"/>
              <w:rPr>
                <w:sz w:val="22"/>
                <w:szCs w:val="22"/>
              </w:rPr>
            </w:pPr>
          </w:p>
        </w:tc>
      </w:tr>
      <w:tr w:rsidR="00033E42" w:rsidRPr="00F720F4" w:rsidTr="00AC69D6">
        <w:trPr>
          <w:jc w:val="center"/>
        </w:trPr>
        <w:tc>
          <w:tcPr>
            <w:tcW w:w="8531" w:type="dxa"/>
            <w:gridSpan w:val="12"/>
            <w:shd w:val="pct10" w:color="auto" w:fill="auto"/>
          </w:tcPr>
          <w:p w:rsidR="00033E42" w:rsidRPr="00F720F4" w:rsidRDefault="00033E42" w:rsidP="00FD696A">
            <w:pPr>
              <w:spacing w:before="60" w:after="60"/>
              <w:rPr>
                <w:sz w:val="22"/>
                <w:szCs w:val="22"/>
              </w:rPr>
            </w:pPr>
            <w:r w:rsidRPr="00F720F4">
              <w:rPr>
                <w:b/>
                <w:bCs/>
                <w:sz w:val="22"/>
                <w:szCs w:val="22"/>
              </w:rPr>
              <w:t>ΕΚΠΑΙΔΕΥΣΗ</w:t>
            </w:r>
          </w:p>
        </w:tc>
      </w:tr>
      <w:tr w:rsidR="00232AE4" w:rsidRPr="00F720F4" w:rsidTr="00FD696A">
        <w:trPr>
          <w:jc w:val="center"/>
        </w:trPr>
        <w:tc>
          <w:tcPr>
            <w:tcW w:w="2897" w:type="dxa"/>
            <w:gridSpan w:val="3"/>
            <w:vAlign w:val="center"/>
          </w:tcPr>
          <w:p w:rsidR="00232AE4" w:rsidRPr="00F720F4" w:rsidRDefault="00232AE4" w:rsidP="00FD696A">
            <w:pPr>
              <w:spacing w:before="60" w:after="60"/>
              <w:jc w:val="center"/>
              <w:rPr>
                <w:sz w:val="22"/>
                <w:szCs w:val="22"/>
              </w:rPr>
            </w:pPr>
            <w:r w:rsidRPr="00F720F4">
              <w:rPr>
                <w:sz w:val="22"/>
                <w:szCs w:val="22"/>
              </w:rPr>
              <w:t>Όνομα Ιδρύματος</w:t>
            </w:r>
          </w:p>
        </w:tc>
        <w:tc>
          <w:tcPr>
            <w:tcW w:w="1784" w:type="dxa"/>
            <w:gridSpan w:val="3"/>
            <w:vAlign w:val="center"/>
          </w:tcPr>
          <w:p w:rsidR="00232AE4" w:rsidRPr="00F720F4" w:rsidRDefault="00232AE4" w:rsidP="00FD696A">
            <w:pPr>
              <w:spacing w:before="60" w:after="60"/>
              <w:jc w:val="center"/>
              <w:rPr>
                <w:sz w:val="22"/>
                <w:szCs w:val="22"/>
              </w:rPr>
            </w:pPr>
            <w:r w:rsidRPr="00F720F4">
              <w:rPr>
                <w:sz w:val="22"/>
                <w:szCs w:val="22"/>
              </w:rPr>
              <w:t>Τίτλος Πτυχίου</w:t>
            </w:r>
          </w:p>
        </w:tc>
        <w:tc>
          <w:tcPr>
            <w:tcW w:w="2116" w:type="dxa"/>
            <w:gridSpan w:val="4"/>
            <w:vAlign w:val="center"/>
          </w:tcPr>
          <w:p w:rsidR="00232AE4" w:rsidRPr="00F720F4" w:rsidRDefault="00232AE4" w:rsidP="00FD696A">
            <w:pPr>
              <w:spacing w:before="60" w:after="60"/>
              <w:jc w:val="center"/>
              <w:rPr>
                <w:sz w:val="22"/>
                <w:szCs w:val="22"/>
              </w:rPr>
            </w:pPr>
            <w:r w:rsidRPr="00F720F4">
              <w:rPr>
                <w:sz w:val="22"/>
                <w:szCs w:val="22"/>
              </w:rPr>
              <w:t>Ειδικότητα</w:t>
            </w:r>
          </w:p>
        </w:tc>
        <w:tc>
          <w:tcPr>
            <w:tcW w:w="1734" w:type="dxa"/>
            <w:gridSpan w:val="2"/>
            <w:vAlign w:val="center"/>
          </w:tcPr>
          <w:p w:rsidR="00232AE4" w:rsidRPr="00F720F4" w:rsidRDefault="00232AE4" w:rsidP="00FD696A">
            <w:pPr>
              <w:spacing w:before="60" w:after="60"/>
              <w:jc w:val="center"/>
              <w:rPr>
                <w:sz w:val="22"/>
                <w:szCs w:val="22"/>
              </w:rPr>
            </w:pPr>
            <w:r w:rsidRPr="00F720F4">
              <w:rPr>
                <w:sz w:val="22"/>
                <w:szCs w:val="22"/>
              </w:rPr>
              <w:t>Ημερομηνία Απόκτησης Πτυχίου</w:t>
            </w:r>
          </w:p>
        </w:tc>
      </w:tr>
      <w:tr w:rsidR="00232AE4" w:rsidRPr="00F720F4" w:rsidTr="00FD696A">
        <w:trPr>
          <w:jc w:val="center"/>
        </w:trPr>
        <w:tc>
          <w:tcPr>
            <w:tcW w:w="2897" w:type="dxa"/>
            <w:gridSpan w:val="3"/>
          </w:tcPr>
          <w:p w:rsidR="00232AE4" w:rsidRPr="00F720F4" w:rsidRDefault="00232AE4" w:rsidP="00FD696A">
            <w:pPr>
              <w:spacing w:before="60" w:after="60"/>
              <w:rPr>
                <w:sz w:val="22"/>
                <w:szCs w:val="22"/>
              </w:rPr>
            </w:pPr>
          </w:p>
        </w:tc>
        <w:tc>
          <w:tcPr>
            <w:tcW w:w="1784" w:type="dxa"/>
            <w:gridSpan w:val="3"/>
          </w:tcPr>
          <w:p w:rsidR="00232AE4" w:rsidRPr="00F720F4" w:rsidRDefault="00232AE4" w:rsidP="00FD696A">
            <w:pPr>
              <w:spacing w:before="60" w:after="60"/>
              <w:rPr>
                <w:sz w:val="22"/>
                <w:szCs w:val="22"/>
              </w:rPr>
            </w:pPr>
          </w:p>
        </w:tc>
        <w:tc>
          <w:tcPr>
            <w:tcW w:w="2116" w:type="dxa"/>
            <w:gridSpan w:val="4"/>
          </w:tcPr>
          <w:p w:rsidR="00232AE4" w:rsidRPr="00F720F4" w:rsidRDefault="00232AE4" w:rsidP="00FD696A">
            <w:pPr>
              <w:spacing w:before="60" w:after="60"/>
              <w:rPr>
                <w:sz w:val="22"/>
                <w:szCs w:val="22"/>
              </w:rPr>
            </w:pPr>
          </w:p>
        </w:tc>
        <w:tc>
          <w:tcPr>
            <w:tcW w:w="1734" w:type="dxa"/>
            <w:gridSpan w:val="2"/>
          </w:tcPr>
          <w:p w:rsidR="00232AE4" w:rsidRPr="00F720F4" w:rsidRDefault="00232AE4" w:rsidP="00FD696A">
            <w:pPr>
              <w:spacing w:before="60" w:after="60"/>
              <w:rPr>
                <w:sz w:val="22"/>
                <w:szCs w:val="22"/>
              </w:rPr>
            </w:pPr>
          </w:p>
        </w:tc>
      </w:tr>
      <w:tr w:rsidR="00033E42" w:rsidRPr="00F720F4" w:rsidTr="00FD696A">
        <w:trPr>
          <w:jc w:val="center"/>
        </w:trPr>
        <w:tc>
          <w:tcPr>
            <w:tcW w:w="2897" w:type="dxa"/>
            <w:gridSpan w:val="3"/>
          </w:tcPr>
          <w:p w:rsidR="00033E42" w:rsidRPr="00F720F4" w:rsidRDefault="00033E42" w:rsidP="00FD696A">
            <w:pPr>
              <w:pStyle w:val="af4"/>
              <w:rPr>
                <w:rFonts w:ascii="Times New Roman" w:hAnsi="Times New Roman"/>
                <w:sz w:val="22"/>
              </w:rPr>
            </w:pPr>
          </w:p>
        </w:tc>
        <w:tc>
          <w:tcPr>
            <w:tcW w:w="1784" w:type="dxa"/>
            <w:gridSpan w:val="3"/>
          </w:tcPr>
          <w:p w:rsidR="00033E42" w:rsidRPr="00F720F4" w:rsidRDefault="00033E42" w:rsidP="00FD696A">
            <w:pPr>
              <w:spacing w:before="60" w:after="60"/>
              <w:rPr>
                <w:sz w:val="22"/>
                <w:szCs w:val="22"/>
              </w:rPr>
            </w:pPr>
          </w:p>
        </w:tc>
        <w:tc>
          <w:tcPr>
            <w:tcW w:w="2116" w:type="dxa"/>
            <w:gridSpan w:val="4"/>
          </w:tcPr>
          <w:p w:rsidR="00033E42" w:rsidRPr="00F720F4" w:rsidRDefault="00033E42" w:rsidP="00FD696A">
            <w:pPr>
              <w:spacing w:before="60" w:after="60"/>
              <w:rPr>
                <w:sz w:val="22"/>
                <w:szCs w:val="22"/>
              </w:rPr>
            </w:pPr>
          </w:p>
        </w:tc>
        <w:tc>
          <w:tcPr>
            <w:tcW w:w="1734" w:type="dxa"/>
            <w:gridSpan w:val="2"/>
          </w:tcPr>
          <w:p w:rsidR="00033E42" w:rsidRPr="00F720F4" w:rsidRDefault="00033E42" w:rsidP="00FD696A">
            <w:pPr>
              <w:spacing w:before="60" w:after="60"/>
              <w:rPr>
                <w:sz w:val="22"/>
                <w:szCs w:val="22"/>
              </w:rPr>
            </w:pPr>
          </w:p>
        </w:tc>
      </w:tr>
      <w:tr w:rsidR="00033E42" w:rsidRPr="00F720F4" w:rsidTr="00FD696A">
        <w:trPr>
          <w:jc w:val="center"/>
        </w:trPr>
        <w:tc>
          <w:tcPr>
            <w:tcW w:w="2897" w:type="dxa"/>
            <w:gridSpan w:val="3"/>
          </w:tcPr>
          <w:p w:rsidR="00033E42" w:rsidRPr="00F720F4" w:rsidRDefault="00033E42" w:rsidP="00FD696A">
            <w:pPr>
              <w:pStyle w:val="af4"/>
              <w:rPr>
                <w:rFonts w:ascii="Times New Roman" w:hAnsi="Times New Roman"/>
                <w:sz w:val="22"/>
              </w:rPr>
            </w:pPr>
          </w:p>
        </w:tc>
        <w:tc>
          <w:tcPr>
            <w:tcW w:w="1784" w:type="dxa"/>
            <w:gridSpan w:val="3"/>
          </w:tcPr>
          <w:p w:rsidR="00033E42" w:rsidRPr="00F720F4" w:rsidRDefault="00033E42" w:rsidP="00FD696A">
            <w:pPr>
              <w:spacing w:before="60" w:after="60"/>
              <w:rPr>
                <w:sz w:val="22"/>
                <w:szCs w:val="22"/>
              </w:rPr>
            </w:pPr>
          </w:p>
        </w:tc>
        <w:tc>
          <w:tcPr>
            <w:tcW w:w="2116" w:type="dxa"/>
            <w:gridSpan w:val="4"/>
          </w:tcPr>
          <w:p w:rsidR="00033E42" w:rsidRPr="00F720F4" w:rsidRDefault="00033E42" w:rsidP="00FD696A">
            <w:pPr>
              <w:spacing w:before="60" w:after="60"/>
              <w:rPr>
                <w:sz w:val="22"/>
                <w:szCs w:val="22"/>
              </w:rPr>
            </w:pPr>
          </w:p>
        </w:tc>
        <w:tc>
          <w:tcPr>
            <w:tcW w:w="1734" w:type="dxa"/>
            <w:gridSpan w:val="2"/>
          </w:tcPr>
          <w:p w:rsidR="00033E42" w:rsidRPr="00F720F4" w:rsidRDefault="00033E42" w:rsidP="00FD696A">
            <w:pPr>
              <w:spacing w:before="60" w:after="60"/>
              <w:rPr>
                <w:sz w:val="22"/>
                <w:szCs w:val="22"/>
              </w:rPr>
            </w:pPr>
          </w:p>
        </w:tc>
      </w:tr>
      <w:tr w:rsidR="00033E42" w:rsidRPr="00F720F4" w:rsidTr="00FD696A">
        <w:trPr>
          <w:jc w:val="center"/>
        </w:trPr>
        <w:tc>
          <w:tcPr>
            <w:tcW w:w="2897" w:type="dxa"/>
            <w:gridSpan w:val="3"/>
          </w:tcPr>
          <w:p w:rsidR="00033E42" w:rsidRPr="00F720F4" w:rsidRDefault="00033E42" w:rsidP="00FD696A">
            <w:pPr>
              <w:pStyle w:val="af4"/>
              <w:rPr>
                <w:rFonts w:ascii="Times New Roman" w:hAnsi="Times New Roman"/>
                <w:sz w:val="22"/>
              </w:rPr>
            </w:pPr>
          </w:p>
        </w:tc>
        <w:tc>
          <w:tcPr>
            <w:tcW w:w="1784" w:type="dxa"/>
            <w:gridSpan w:val="3"/>
          </w:tcPr>
          <w:p w:rsidR="00033E42" w:rsidRPr="00F720F4" w:rsidRDefault="00033E42" w:rsidP="00FD696A">
            <w:pPr>
              <w:spacing w:before="60" w:after="60"/>
              <w:rPr>
                <w:sz w:val="22"/>
                <w:szCs w:val="22"/>
              </w:rPr>
            </w:pPr>
          </w:p>
        </w:tc>
        <w:tc>
          <w:tcPr>
            <w:tcW w:w="2116" w:type="dxa"/>
            <w:gridSpan w:val="4"/>
          </w:tcPr>
          <w:p w:rsidR="00033E42" w:rsidRPr="00F720F4" w:rsidRDefault="00033E42" w:rsidP="00FD696A">
            <w:pPr>
              <w:spacing w:before="60" w:after="60"/>
              <w:rPr>
                <w:sz w:val="22"/>
                <w:szCs w:val="22"/>
              </w:rPr>
            </w:pPr>
          </w:p>
        </w:tc>
        <w:tc>
          <w:tcPr>
            <w:tcW w:w="1734" w:type="dxa"/>
            <w:gridSpan w:val="2"/>
          </w:tcPr>
          <w:p w:rsidR="00033E42" w:rsidRPr="00F720F4" w:rsidRDefault="00033E42" w:rsidP="00FD696A">
            <w:pPr>
              <w:spacing w:before="60" w:after="60"/>
              <w:rPr>
                <w:sz w:val="22"/>
                <w:szCs w:val="22"/>
              </w:rPr>
            </w:pPr>
          </w:p>
        </w:tc>
      </w:tr>
      <w:tr w:rsidR="00232AE4" w:rsidRPr="00F720F4" w:rsidTr="00FD696A">
        <w:trPr>
          <w:jc w:val="center"/>
        </w:trPr>
        <w:tc>
          <w:tcPr>
            <w:tcW w:w="2897" w:type="dxa"/>
            <w:gridSpan w:val="3"/>
          </w:tcPr>
          <w:p w:rsidR="00232AE4" w:rsidRPr="00F720F4" w:rsidRDefault="00232AE4" w:rsidP="00FD696A">
            <w:pPr>
              <w:pStyle w:val="af4"/>
              <w:rPr>
                <w:rFonts w:ascii="Times New Roman" w:hAnsi="Times New Roman"/>
                <w:sz w:val="22"/>
              </w:rPr>
            </w:pPr>
          </w:p>
        </w:tc>
        <w:tc>
          <w:tcPr>
            <w:tcW w:w="1784" w:type="dxa"/>
            <w:gridSpan w:val="3"/>
          </w:tcPr>
          <w:p w:rsidR="00232AE4" w:rsidRPr="00F720F4" w:rsidRDefault="00232AE4" w:rsidP="00FD696A">
            <w:pPr>
              <w:spacing w:before="60" w:after="60"/>
              <w:rPr>
                <w:sz w:val="22"/>
                <w:szCs w:val="22"/>
              </w:rPr>
            </w:pPr>
          </w:p>
        </w:tc>
        <w:tc>
          <w:tcPr>
            <w:tcW w:w="2116" w:type="dxa"/>
            <w:gridSpan w:val="4"/>
          </w:tcPr>
          <w:p w:rsidR="00232AE4" w:rsidRPr="00F720F4" w:rsidRDefault="00232AE4" w:rsidP="00FD696A">
            <w:pPr>
              <w:spacing w:before="60" w:after="60"/>
              <w:rPr>
                <w:sz w:val="22"/>
                <w:szCs w:val="22"/>
              </w:rPr>
            </w:pPr>
          </w:p>
        </w:tc>
        <w:tc>
          <w:tcPr>
            <w:tcW w:w="1734" w:type="dxa"/>
            <w:gridSpan w:val="2"/>
          </w:tcPr>
          <w:p w:rsidR="00232AE4" w:rsidRPr="00F720F4" w:rsidRDefault="00232AE4" w:rsidP="00FD696A">
            <w:pPr>
              <w:spacing w:before="60" w:after="60"/>
              <w:rPr>
                <w:sz w:val="22"/>
                <w:szCs w:val="22"/>
              </w:rPr>
            </w:pPr>
          </w:p>
        </w:tc>
      </w:tr>
      <w:tr w:rsidR="00232AE4" w:rsidRPr="00F720F4" w:rsidTr="00033E42">
        <w:trPr>
          <w:jc w:val="center"/>
        </w:trPr>
        <w:tc>
          <w:tcPr>
            <w:tcW w:w="2919" w:type="dxa"/>
            <w:gridSpan w:val="4"/>
            <w:shd w:val="pct10" w:color="auto" w:fill="auto"/>
          </w:tcPr>
          <w:p w:rsidR="00232AE4" w:rsidRPr="00F720F4" w:rsidRDefault="00232AE4" w:rsidP="00FD696A">
            <w:pPr>
              <w:spacing w:before="60" w:after="60"/>
              <w:jc w:val="center"/>
              <w:rPr>
                <w:b/>
                <w:bCs/>
                <w:sz w:val="22"/>
                <w:szCs w:val="22"/>
              </w:rPr>
            </w:pPr>
            <w:r w:rsidRPr="00F720F4">
              <w:rPr>
                <w:b/>
                <w:bCs/>
                <w:sz w:val="22"/>
                <w:szCs w:val="22"/>
              </w:rPr>
              <w:t xml:space="preserve">ΚΑΤΗΓΟΡΙΑ ΣΤΕΛΕΧΟΥΣ </w:t>
            </w:r>
          </w:p>
          <w:p w:rsidR="00232AE4" w:rsidRPr="00F720F4" w:rsidRDefault="00232AE4" w:rsidP="00FD696A">
            <w:pPr>
              <w:spacing w:before="60" w:after="60"/>
              <w:jc w:val="center"/>
              <w:rPr>
                <w:sz w:val="22"/>
                <w:szCs w:val="22"/>
              </w:rPr>
            </w:pPr>
            <w:r w:rsidRPr="00F720F4">
              <w:rPr>
                <w:sz w:val="22"/>
                <w:szCs w:val="22"/>
              </w:rPr>
              <w:t>(στο προτεινόμενο, από τον υποψήφιο Ανάδοχο, σχήμα διοίκησης Έργου)</w:t>
            </w:r>
          </w:p>
        </w:tc>
        <w:tc>
          <w:tcPr>
            <w:tcW w:w="5612" w:type="dxa"/>
            <w:gridSpan w:val="8"/>
          </w:tcPr>
          <w:p w:rsidR="00232AE4" w:rsidRPr="00F720F4" w:rsidRDefault="00232AE4" w:rsidP="00FD696A">
            <w:pPr>
              <w:spacing w:before="60" w:after="60"/>
              <w:rPr>
                <w:sz w:val="22"/>
                <w:szCs w:val="22"/>
              </w:rPr>
            </w:pPr>
          </w:p>
        </w:tc>
      </w:tr>
      <w:tr w:rsidR="00232AE4" w:rsidRPr="00F720F4" w:rsidTr="00FD696A">
        <w:trPr>
          <w:trHeight w:val="567"/>
          <w:jc w:val="center"/>
        </w:trPr>
        <w:tc>
          <w:tcPr>
            <w:tcW w:w="8531" w:type="dxa"/>
            <w:gridSpan w:val="12"/>
            <w:shd w:val="pct10" w:color="auto" w:fill="auto"/>
            <w:vAlign w:val="center"/>
          </w:tcPr>
          <w:p w:rsidR="00232AE4" w:rsidRPr="00F720F4" w:rsidRDefault="00232AE4" w:rsidP="00FD696A">
            <w:pPr>
              <w:spacing w:before="60" w:after="60"/>
              <w:jc w:val="center"/>
              <w:rPr>
                <w:sz w:val="22"/>
                <w:szCs w:val="22"/>
              </w:rPr>
            </w:pPr>
            <w:r w:rsidRPr="00F720F4">
              <w:rPr>
                <w:b/>
                <w:bCs/>
                <w:sz w:val="22"/>
                <w:szCs w:val="22"/>
              </w:rPr>
              <w:t>ΕΠΑΓΓΕΛΜΑΤΙΚΗ ΕΜΠΕΙΡΙΑ</w:t>
            </w:r>
          </w:p>
        </w:tc>
      </w:tr>
      <w:tr w:rsidR="00232AE4" w:rsidRPr="00F720F4" w:rsidTr="00033E42">
        <w:trPr>
          <w:gridAfter w:val="1"/>
          <w:wAfter w:w="7" w:type="dxa"/>
          <w:cantSplit/>
          <w:jc w:val="center"/>
        </w:trPr>
        <w:tc>
          <w:tcPr>
            <w:tcW w:w="1360" w:type="dxa"/>
            <w:vMerge w:val="restart"/>
            <w:shd w:val="clear" w:color="auto" w:fill="FFFFFF"/>
            <w:vAlign w:val="center"/>
          </w:tcPr>
          <w:p w:rsidR="00232AE4" w:rsidRPr="00F720F4" w:rsidRDefault="00232AE4" w:rsidP="00FD696A">
            <w:pPr>
              <w:spacing w:before="60" w:after="60"/>
              <w:jc w:val="center"/>
              <w:rPr>
                <w:b/>
                <w:bCs/>
                <w:sz w:val="22"/>
                <w:szCs w:val="22"/>
              </w:rPr>
            </w:pPr>
            <w:r w:rsidRPr="00F720F4">
              <w:rPr>
                <w:b/>
                <w:bCs/>
                <w:sz w:val="22"/>
                <w:szCs w:val="22"/>
              </w:rPr>
              <w:t>Έργο</w:t>
            </w:r>
          </w:p>
        </w:tc>
        <w:tc>
          <w:tcPr>
            <w:tcW w:w="2107" w:type="dxa"/>
            <w:gridSpan w:val="4"/>
            <w:vMerge w:val="restart"/>
            <w:shd w:val="clear" w:color="auto" w:fill="FFFFFF"/>
            <w:vAlign w:val="center"/>
          </w:tcPr>
          <w:p w:rsidR="00232AE4" w:rsidRPr="00F720F4" w:rsidRDefault="00232AE4" w:rsidP="00FD696A">
            <w:pPr>
              <w:spacing w:before="60" w:after="60"/>
              <w:jc w:val="center"/>
              <w:rPr>
                <w:b/>
                <w:bCs/>
                <w:sz w:val="22"/>
                <w:szCs w:val="22"/>
              </w:rPr>
            </w:pPr>
            <w:r w:rsidRPr="00F720F4">
              <w:rPr>
                <w:b/>
                <w:bCs/>
                <w:sz w:val="22"/>
                <w:szCs w:val="22"/>
              </w:rPr>
              <w:t>Εργοδότης</w:t>
            </w:r>
          </w:p>
        </w:tc>
        <w:tc>
          <w:tcPr>
            <w:tcW w:w="3043" w:type="dxa"/>
            <w:gridSpan w:val="4"/>
            <w:vMerge w:val="restart"/>
            <w:shd w:val="clear" w:color="auto" w:fill="FFFFFF"/>
            <w:vAlign w:val="center"/>
          </w:tcPr>
          <w:p w:rsidR="00232AE4" w:rsidRPr="00F720F4" w:rsidRDefault="00232AE4" w:rsidP="00FD696A">
            <w:pPr>
              <w:spacing w:before="60" w:after="60"/>
              <w:jc w:val="center"/>
              <w:rPr>
                <w:sz w:val="22"/>
                <w:szCs w:val="22"/>
              </w:rPr>
            </w:pPr>
            <w:r w:rsidRPr="00F720F4">
              <w:rPr>
                <w:b/>
                <w:bCs/>
                <w:sz w:val="22"/>
                <w:szCs w:val="22"/>
              </w:rPr>
              <w:t xml:space="preserve">Θέση και Καθήκοντα στο Έργο </w:t>
            </w:r>
          </w:p>
        </w:tc>
        <w:tc>
          <w:tcPr>
            <w:tcW w:w="2014" w:type="dxa"/>
            <w:gridSpan w:val="2"/>
            <w:shd w:val="clear" w:color="auto" w:fill="FFFFFF"/>
            <w:vAlign w:val="center"/>
          </w:tcPr>
          <w:p w:rsidR="00232AE4" w:rsidRPr="00F720F4" w:rsidRDefault="00232AE4" w:rsidP="00FD696A">
            <w:pPr>
              <w:spacing w:before="60" w:after="60"/>
              <w:jc w:val="center"/>
              <w:rPr>
                <w:b/>
                <w:bCs/>
                <w:sz w:val="22"/>
                <w:szCs w:val="22"/>
              </w:rPr>
            </w:pPr>
            <w:r w:rsidRPr="00F720F4">
              <w:rPr>
                <w:b/>
                <w:bCs/>
                <w:sz w:val="22"/>
                <w:szCs w:val="22"/>
              </w:rPr>
              <w:t>Απασχόληση στο Έργο</w:t>
            </w:r>
          </w:p>
        </w:tc>
      </w:tr>
      <w:tr w:rsidR="00232AE4" w:rsidRPr="00F720F4" w:rsidTr="00033E42">
        <w:trPr>
          <w:gridAfter w:val="1"/>
          <w:wAfter w:w="7" w:type="dxa"/>
          <w:cantSplit/>
          <w:jc w:val="center"/>
        </w:trPr>
        <w:tc>
          <w:tcPr>
            <w:tcW w:w="1360" w:type="dxa"/>
            <w:vMerge/>
            <w:vAlign w:val="center"/>
          </w:tcPr>
          <w:p w:rsidR="00232AE4" w:rsidRPr="00F720F4" w:rsidRDefault="00232AE4" w:rsidP="00FD696A">
            <w:pPr>
              <w:spacing w:before="60" w:after="60"/>
              <w:rPr>
                <w:b/>
                <w:bCs/>
                <w:sz w:val="22"/>
                <w:szCs w:val="22"/>
              </w:rPr>
            </w:pPr>
          </w:p>
        </w:tc>
        <w:tc>
          <w:tcPr>
            <w:tcW w:w="2107" w:type="dxa"/>
            <w:gridSpan w:val="4"/>
            <w:vMerge/>
            <w:vAlign w:val="center"/>
          </w:tcPr>
          <w:p w:rsidR="00232AE4" w:rsidRPr="00F720F4" w:rsidRDefault="00232AE4" w:rsidP="00FD696A">
            <w:pPr>
              <w:spacing w:before="60" w:after="60"/>
              <w:rPr>
                <w:b/>
                <w:bCs/>
                <w:sz w:val="22"/>
                <w:szCs w:val="22"/>
              </w:rPr>
            </w:pPr>
          </w:p>
        </w:tc>
        <w:tc>
          <w:tcPr>
            <w:tcW w:w="3043" w:type="dxa"/>
            <w:gridSpan w:val="4"/>
            <w:vMerge/>
            <w:vAlign w:val="center"/>
          </w:tcPr>
          <w:p w:rsidR="00232AE4" w:rsidRPr="00F720F4" w:rsidRDefault="00232AE4" w:rsidP="00FD696A">
            <w:pPr>
              <w:spacing w:before="60" w:after="60"/>
              <w:rPr>
                <w:b/>
                <w:bCs/>
                <w:sz w:val="22"/>
                <w:szCs w:val="22"/>
              </w:rPr>
            </w:pPr>
          </w:p>
        </w:tc>
        <w:tc>
          <w:tcPr>
            <w:tcW w:w="2014" w:type="dxa"/>
            <w:gridSpan w:val="2"/>
            <w:shd w:val="clear" w:color="auto" w:fill="FFFFFF"/>
            <w:vAlign w:val="center"/>
          </w:tcPr>
          <w:p w:rsidR="00232AE4" w:rsidRPr="00F720F4" w:rsidRDefault="00232AE4" w:rsidP="00FD696A">
            <w:pPr>
              <w:spacing w:before="60" w:after="60"/>
              <w:jc w:val="center"/>
              <w:rPr>
                <w:b/>
                <w:bCs/>
                <w:sz w:val="22"/>
                <w:szCs w:val="22"/>
              </w:rPr>
            </w:pPr>
            <w:r w:rsidRPr="00F720F4">
              <w:rPr>
                <w:b/>
                <w:bCs/>
                <w:sz w:val="22"/>
                <w:szCs w:val="22"/>
              </w:rPr>
              <w:t>Περίοδος</w:t>
            </w:r>
          </w:p>
          <w:p w:rsidR="00232AE4" w:rsidRPr="00F720F4" w:rsidRDefault="00232AE4" w:rsidP="00FD696A">
            <w:pPr>
              <w:spacing w:before="60" w:after="60"/>
              <w:jc w:val="center"/>
              <w:rPr>
                <w:b/>
                <w:bCs/>
                <w:sz w:val="22"/>
                <w:szCs w:val="22"/>
              </w:rPr>
            </w:pPr>
            <w:r w:rsidRPr="00F720F4">
              <w:rPr>
                <w:sz w:val="22"/>
                <w:szCs w:val="22"/>
              </w:rPr>
              <w:t xml:space="preserve">(από </w:t>
            </w:r>
            <w:r w:rsidRPr="00F720F4">
              <w:rPr>
                <w:b/>
                <w:bCs/>
                <w:sz w:val="22"/>
                <w:szCs w:val="22"/>
              </w:rPr>
              <w:t>-</w:t>
            </w:r>
            <w:r w:rsidRPr="00F720F4">
              <w:rPr>
                <w:sz w:val="22"/>
                <w:szCs w:val="22"/>
              </w:rPr>
              <w:t xml:space="preserve"> έως)</w:t>
            </w:r>
          </w:p>
          <w:p w:rsidR="00232AE4" w:rsidRPr="00F720F4" w:rsidRDefault="00232AE4" w:rsidP="00FD696A">
            <w:pPr>
              <w:spacing w:before="60" w:after="60"/>
              <w:jc w:val="center"/>
              <w:rPr>
                <w:b/>
                <w:bCs/>
                <w:sz w:val="22"/>
                <w:szCs w:val="22"/>
              </w:rPr>
            </w:pPr>
            <w:r w:rsidRPr="00F720F4">
              <w:rPr>
                <w:b/>
                <w:bCs/>
                <w:sz w:val="22"/>
                <w:szCs w:val="22"/>
              </w:rPr>
              <w:t>Α/Μ</w:t>
            </w:r>
          </w:p>
        </w:tc>
      </w:tr>
      <w:tr w:rsidR="00232AE4" w:rsidRPr="00F720F4" w:rsidTr="00033E42">
        <w:trPr>
          <w:gridAfter w:val="1"/>
          <w:wAfter w:w="7" w:type="dxa"/>
          <w:jc w:val="center"/>
        </w:trPr>
        <w:tc>
          <w:tcPr>
            <w:tcW w:w="1360" w:type="dxa"/>
          </w:tcPr>
          <w:p w:rsidR="00232AE4" w:rsidRPr="00F720F4" w:rsidRDefault="00232AE4" w:rsidP="00FD696A">
            <w:pPr>
              <w:spacing w:before="60" w:after="60"/>
              <w:rPr>
                <w:sz w:val="22"/>
                <w:szCs w:val="22"/>
              </w:rPr>
            </w:pPr>
          </w:p>
        </w:tc>
        <w:tc>
          <w:tcPr>
            <w:tcW w:w="2107" w:type="dxa"/>
            <w:gridSpan w:val="4"/>
          </w:tcPr>
          <w:p w:rsidR="00232AE4" w:rsidRPr="00F720F4" w:rsidRDefault="00232AE4" w:rsidP="00FD696A">
            <w:pPr>
              <w:spacing w:before="60" w:after="60"/>
              <w:rPr>
                <w:sz w:val="22"/>
                <w:szCs w:val="22"/>
              </w:rPr>
            </w:pPr>
          </w:p>
        </w:tc>
        <w:tc>
          <w:tcPr>
            <w:tcW w:w="3043" w:type="dxa"/>
            <w:gridSpan w:val="4"/>
          </w:tcPr>
          <w:p w:rsidR="00232AE4" w:rsidRPr="00F720F4" w:rsidRDefault="00232AE4" w:rsidP="00FD696A">
            <w:pPr>
              <w:spacing w:before="60" w:after="60"/>
              <w:rPr>
                <w:sz w:val="22"/>
                <w:szCs w:val="22"/>
              </w:rPr>
            </w:pPr>
          </w:p>
        </w:tc>
        <w:tc>
          <w:tcPr>
            <w:tcW w:w="2014" w:type="dxa"/>
            <w:gridSpan w:val="2"/>
          </w:tcPr>
          <w:p w:rsidR="00232AE4" w:rsidRPr="00F720F4" w:rsidRDefault="00232AE4" w:rsidP="00FD696A">
            <w:pPr>
              <w:spacing w:before="60" w:after="60"/>
              <w:jc w:val="center"/>
              <w:rPr>
                <w:sz w:val="22"/>
                <w:szCs w:val="22"/>
              </w:rPr>
            </w:pPr>
            <w:r w:rsidRPr="00F720F4">
              <w:rPr>
                <w:sz w:val="22"/>
                <w:szCs w:val="22"/>
              </w:rPr>
              <w:t>__ /__ / ___</w:t>
            </w:r>
          </w:p>
          <w:p w:rsidR="00232AE4" w:rsidRPr="00F720F4" w:rsidRDefault="00232AE4" w:rsidP="00FD696A">
            <w:pPr>
              <w:spacing w:before="60" w:after="60"/>
              <w:jc w:val="center"/>
              <w:rPr>
                <w:sz w:val="22"/>
                <w:szCs w:val="22"/>
              </w:rPr>
            </w:pPr>
            <w:r w:rsidRPr="00F720F4">
              <w:rPr>
                <w:sz w:val="22"/>
                <w:szCs w:val="22"/>
              </w:rPr>
              <w:t>__ /__ / ___</w:t>
            </w:r>
          </w:p>
        </w:tc>
      </w:tr>
      <w:tr w:rsidR="00232AE4" w:rsidRPr="00F720F4" w:rsidTr="00033E42">
        <w:trPr>
          <w:gridAfter w:val="1"/>
          <w:wAfter w:w="7" w:type="dxa"/>
          <w:jc w:val="center"/>
        </w:trPr>
        <w:tc>
          <w:tcPr>
            <w:tcW w:w="1360" w:type="dxa"/>
          </w:tcPr>
          <w:p w:rsidR="00232AE4" w:rsidRPr="00F720F4" w:rsidRDefault="00232AE4" w:rsidP="00FD696A">
            <w:pPr>
              <w:spacing w:before="60" w:after="60"/>
              <w:rPr>
                <w:sz w:val="22"/>
                <w:szCs w:val="22"/>
              </w:rPr>
            </w:pPr>
          </w:p>
        </w:tc>
        <w:tc>
          <w:tcPr>
            <w:tcW w:w="2107" w:type="dxa"/>
            <w:gridSpan w:val="4"/>
          </w:tcPr>
          <w:p w:rsidR="00232AE4" w:rsidRPr="00F720F4" w:rsidRDefault="00232AE4" w:rsidP="00FD696A">
            <w:pPr>
              <w:spacing w:before="60" w:after="60"/>
              <w:rPr>
                <w:sz w:val="22"/>
                <w:szCs w:val="22"/>
              </w:rPr>
            </w:pPr>
          </w:p>
        </w:tc>
        <w:tc>
          <w:tcPr>
            <w:tcW w:w="3043" w:type="dxa"/>
            <w:gridSpan w:val="4"/>
          </w:tcPr>
          <w:p w:rsidR="00232AE4" w:rsidRPr="00F720F4" w:rsidRDefault="00232AE4" w:rsidP="00FD696A">
            <w:pPr>
              <w:spacing w:before="60" w:after="60"/>
              <w:rPr>
                <w:sz w:val="22"/>
                <w:szCs w:val="22"/>
              </w:rPr>
            </w:pPr>
          </w:p>
        </w:tc>
        <w:tc>
          <w:tcPr>
            <w:tcW w:w="2014" w:type="dxa"/>
            <w:gridSpan w:val="2"/>
          </w:tcPr>
          <w:p w:rsidR="00232AE4" w:rsidRPr="00F720F4" w:rsidRDefault="00232AE4" w:rsidP="00FD696A">
            <w:pPr>
              <w:spacing w:before="60" w:after="60"/>
              <w:jc w:val="center"/>
              <w:rPr>
                <w:sz w:val="22"/>
                <w:szCs w:val="22"/>
              </w:rPr>
            </w:pPr>
            <w:r w:rsidRPr="00F720F4">
              <w:rPr>
                <w:sz w:val="22"/>
                <w:szCs w:val="22"/>
              </w:rPr>
              <w:t xml:space="preserve">__ /__ / ___ </w:t>
            </w:r>
          </w:p>
          <w:p w:rsidR="00232AE4" w:rsidRPr="00F720F4" w:rsidRDefault="00232AE4" w:rsidP="00FD696A">
            <w:pPr>
              <w:spacing w:before="60" w:after="60"/>
              <w:jc w:val="center"/>
              <w:rPr>
                <w:sz w:val="22"/>
                <w:szCs w:val="22"/>
              </w:rPr>
            </w:pPr>
            <w:r w:rsidRPr="00F720F4">
              <w:rPr>
                <w:sz w:val="22"/>
                <w:szCs w:val="22"/>
              </w:rPr>
              <w:t>__ /__ / ___</w:t>
            </w:r>
          </w:p>
        </w:tc>
      </w:tr>
      <w:tr w:rsidR="00232AE4"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232AE4" w:rsidRPr="00F720F4" w:rsidRDefault="00232AE4" w:rsidP="00FD696A">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232AE4" w:rsidRPr="00F720F4" w:rsidRDefault="00232AE4" w:rsidP="00FD696A">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232AE4" w:rsidRPr="00F720F4" w:rsidRDefault="00232AE4" w:rsidP="00FD696A">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232AE4" w:rsidRPr="00F720F4" w:rsidRDefault="00232AE4" w:rsidP="00FD696A">
            <w:pPr>
              <w:spacing w:before="60" w:after="60"/>
              <w:jc w:val="center"/>
              <w:rPr>
                <w:sz w:val="22"/>
                <w:szCs w:val="22"/>
              </w:rPr>
            </w:pPr>
            <w:r w:rsidRPr="00F720F4">
              <w:rPr>
                <w:sz w:val="22"/>
                <w:szCs w:val="22"/>
              </w:rPr>
              <w:t xml:space="preserve">__ /__ / ___ </w:t>
            </w:r>
          </w:p>
          <w:p w:rsidR="00232AE4" w:rsidRPr="00F720F4" w:rsidRDefault="00232AE4" w:rsidP="00FD696A">
            <w:pPr>
              <w:spacing w:before="60" w:after="60"/>
              <w:jc w:val="center"/>
              <w:rPr>
                <w:sz w:val="22"/>
                <w:szCs w:val="22"/>
              </w:rPr>
            </w:pPr>
            <w:r w:rsidRPr="00F720F4">
              <w:rPr>
                <w:sz w:val="22"/>
                <w:szCs w:val="22"/>
              </w:rPr>
              <w:t>__ /__ / ___</w:t>
            </w:r>
          </w:p>
        </w:tc>
      </w:tr>
      <w:tr w:rsidR="00033E42"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jc w:val="center"/>
              <w:rPr>
                <w:sz w:val="22"/>
                <w:szCs w:val="22"/>
              </w:rPr>
            </w:pPr>
            <w:r w:rsidRPr="00F720F4">
              <w:rPr>
                <w:sz w:val="22"/>
                <w:szCs w:val="22"/>
              </w:rPr>
              <w:t>__ /__ / ___</w:t>
            </w:r>
          </w:p>
          <w:p w:rsidR="00033E42" w:rsidRPr="00F720F4" w:rsidRDefault="00033E42" w:rsidP="005323F4">
            <w:pPr>
              <w:spacing w:before="60" w:after="60"/>
              <w:jc w:val="center"/>
              <w:rPr>
                <w:sz w:val="22"/>
                <w:szCs w:val="22"/>
              </w:rPr>
            </w:pPr>
            <w:r w:rsidRPr="00F720F4">
              <w:rPr>
                <w:sz w:val="22"/>
                <w:szCs w:val="22"/>
              </w:rPr>
              <w:t>__ /__ / ___</w:t>
            </w:r>
          </w:p>
        </w:tc>
      </w:tr>
      <w:tr w:rsidR="00033E42"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jc w:val="center"/>
              <w:rPr>
                <w:sz w:val="22"/>
                <w:szCs w:val="22"/>
              </w:rPr>
            </w:pPr>
            <w:r w:rsidRPr="00F720F4">
              <w:rPr>
                <w:sz w:val="22"/>
                <w:szCs w:val="22"/>
              </w:rPr>
              <w:t xml:space="preserve">__ /__ / ___ </w:t>
            </w:r>
          </w:p>
          <w:p w:rsidR="00033E42" w:rsidRPr="00F720F4" w:rsidRDefault="00033E42" w:rsidP="005323F4">
            <w:pPr>
              <w:spacing w:before="60" w:after="60"/>
              <w:jc w:val="center"/>
              <w:rPr>
                <w:sz w:val="22"/>
                <w:szCs w:val="22"/>
              </w:rPr>
            </w:pPr>
            <w:r w:rsidRPr="00F720F4">
              <w:rPr>
                <w:sz w:val="22"/>
                <w:szCs w:val="22"/>
              </w:rPr>
              <w:t>__ /__ / ___</w:t>
            </w:r>
          </w:p>
        </w:tc>
      </w:tr>
      <w:tr w:rsidR="00033E42"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jc w:val="center"/>
              <w:rPr>
                <w:sz w:val="22"/>
                <w:szCs w:val="22"/>
              </w:rPr>
            </w:pPr>
            <w:r w:rsidRPr="00F720F4">
              <w:rPr>
                <w:sz w:val="22"/>
                <w:szCs w:val="22"/>
              </w:rPr>
              <w:t xml:space="preserve">__ /__ / ___ </w:t>
            </w:r>
          </w:p>
          <w:p w:rsidR="00033E42" w:rsidRPr="00F720F4" w:rsidRDefault="00033E42" w:rsidP="005323F4">
            <w:pPr>
              <w:spacing w:before="60" w:after="60"/>
              <w:jc w:val="center"/>
              <w:rPr>
                <w:sz w:val="22"/>
                <w:szCs w:val="22"/>
              </w:rPr>
            </w:pPr>
            <w:r w:rsidRPr="00F720F4">
              <w:rPr>
                <w:sz w:val="22"/>
                <w:szCs w:val="22"/>
              </w:rPr>
              <w:t>__ /__ / ___</w:t>
            </w:r>
          </w:p>
        </w:tc>
      </w:tr>
      <w:tr w:rsidR="00033E42"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jc w:val="center"/>
              <w:rPr>
                <w:sz w:val="22"/>
                <w:szCs w:val="22"/>
              </w:rPr>
            </w:pPr>
            <w:r w:rsidRPr="00F720F4">
              <w:rPr>
                <w:sz w:val="22"/>
                <w:szCs w:val="22"/>
              </w:rPr>
              <w:t>__ /__ / ___</w:t>
            </w:r>
          </w:p>
          <w:p w:rsidR="00033E42" w:rsidRPr="00F720F4" w:rsidRDefault="00033E42" w:rsidP="005323F4">
            <w:pPr>
              <w:spacing w:before="60" w:after="60"/>
              <w:jc w:val="center"/>
              <w:rPr>
                <w:sz w:val="22"/>
                <w:szCs w:val="22"/>
              </w:rPr>
            </w:pPr>
            <w:r w:rsidRPr="00F720F4">
              <w:rPr>
                <w:sz w:val="22"/>
                <w:szCs w:val="22"/>
              </w:rPr>
              <w:t>__ /__ / ___</w:t>
            </w:r>
          </w:p>
        </w:tc>
      </w:tr>
      <w:tr w:rsidR="00033E42"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jc w:val="center"/>
              <w:rPr>
                <w:sz w:val="22"/>
                <w:szCs w:val="22"/>
              </w:rPr>
            </w:pPr>
            <w:r w:rsidRPr="00F720F4">
              <w:rPr>
                <w:sz w:val="22"/>
                <w:szCs w:val="22"/>
              </w:rPr>
              <w:t xml:space="preserve">__ /__ / ___ </w:t>
            </w:r>
          </w:p>
          <w:p w:rsidR="00033E42" w:rsidRPr="00F720F4" w:rsidRDefault="00033E42" w:rsidP="005323F4">
            <w:pPr>
              <w:spacing w:before="60" w:after="60"/>
              <w:jc w:val="center"/>
              <w:rPr>
                <w:sz w:val="22"/>
                <w:szCs w:val="22"/>
              </w:rPr>
            </w:pPr>
            <w:r w:rsidRPr="00F720F4">
              <w:rPr>
                <w:sz w:val="22"/>
                <w:szCs w:val="22"/>
              </w:rPr>
              <w:t>__ /__ / ___</w:t>
            </w:r>
          </w:p>
        </w:tc>
      </w:tr>
      <w:tr w:rsidR="00033E42" w:rsidRPr="00F720F4" w:rsidTr="00033E42">
        <w:trPr>
          <w:gridAfter w:val="1"/>
          <w:wAfter w:w="7" w:type="dxa"/>
          <w:jc w:val="center"/>
        </w:trPr>
        <w:tc>
          <w:tcPr>
            <w:tcW w:w="1360" w:type="dxa"/>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107"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3043" w:type="dxa"/>
            <w:gridSpan w:val="4"/>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rPr>
                <w:sz w:val="22"/>
                <w:szCs w:val="22"/>
              </w:rPr>
            </w:pPr>
          </w:p>
        </w:tc>
        <w:tc>
          <w:tcPr>
            <w:tcW w:w="2014" w:type="dxa"/>
            <w:gridSpan w:val="2"/>
            <w:tcBorders>
              <w:top w:val="single" w:sz="12" w:space="0" w:color="auto"/>
              <w:left w:val="single" w:sz="12" w:space="0" w:color="auto"/>
              <w:bottom w:val="single" w:sz="12" w:space="0" w:color="auto"/>
              <w:right w:val="single" w:sz="12" w:space="0" w:color="auto"/>
            </w:tcBorders>
          </w:tcPr>
          <w:p w:rsidR="00033E42" w:rsidRPr="00F720F4" w:rsidRDefault="00033E42" w:rsidP="005323F4">
            <w:pPr>
              <w:spacing w:before="60" w:after="60"/>
              <w:jc w:val="center"/>
              <w:rPr>
                <w:sz w:val="22"/>
                <w:szCs w:val="22"/>
              </w:rPr>
            </w:pPr>
            <w:r w:rsidRPr="00F720F4">
              <w:rPr>
                <w:sz w:val="22"/>
                <w:szCs w:val="22"/>
              </w:rPr>
              <w:t xml:space="preserve">__ /__ / ___ </w:t>
            </w:r>
          </w:p>
          <w:p w:rsidR="00033E42" w:rsidRPr="00F720F4" w:rsidRDefault="00033E42" w:rsidP="005323F4">
            <w:pPr>
              <w:spacing w:before="60" w:after="60"/>
              <w:jc w:val="center"/>
              <w:rPr>
                <w:sz w:val="22"/>
                <w:szCs w:val="22"/>
              </w:rPr>
            </w:pPr>
            <w:r w:rsidRPr="00F720F4">
              <w:rPr>
                <w:sz w:val="22"/>
                <w:szCs w:val="22"/>
              </w:rPr>
              <w:t>__ /__ / ___</w:t>
            </w:r>
          </w:p>
        </w:tc>
      </w:tr>
    </w:tbl>
    <w:p w:rsidR="00BC4C70" w:rsidRPr="00F720F4" w:rsidRDefault="00BC4C70" w:rsidP="00232AE4">
      <w:pPr>
        <w:tabs>
          <w:tab w:val="center" w:pos="6804"/>
        </w:tabs>
        <w:jc w:val="both"/>
        <w:rPr>
          <w:szCs w:val="20"/>
        </w:rPr>
      </w:pPr>
    </w:p>
    <w:sectPr w:rsidR="00BC4C70" w:rsidRPr="00F720F4" w:rsidSect="00790465">
      <w:headerReference w:type="default" r:id="rId11"/>
      <w:footerReference w:type="even" r:id="rId12"/>
      <w:footerReference w:type="default" r:id="rId13"/>
      <w:footerReference w:type="first" r:id="rId14"/>
      <w:pgSz w:w="11907" w:h="16840" w:code="9"/>
      <w:pgMar w:top="1985" w:right="850" w:bottom="1418" w:left="2410" w:header="1077" w:footer="567" w:gutter="0"/>
      <w:pgNumType w:start="1"/>
      <w:cols w:space="720"/>
      <w:noEndnote/>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56C89" w:rsidRDefault="00256C89">
      <w:r>
        <w:separator/>
      </w:r>
    </w:p>
  </w:endnote>
  <w:endnote w:type="continuationSeparator" w:id="1">
    <w:p w:rsidR="00256C89" w:rsidRDefault="00256C8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0002AFF" w:usb1="C000247B" w:usb2="00000009" w:usb3="00000000" w:csb0="000001F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6FF" w:usb1="420024FF" w:usb2="02000000" w:usb3="00000000" w:csb0="0000019F" w:csb1="00000000"/>
  </w:font>
  <w:font w:name="HellasSouv">
    <w:altName w:val="Arial"/>
    <w:panose1 w:val="00000000000000000000"/>
    <w:charset w:val="00"/>
    <w:family w:val="roman"/>
    <w:notTrueType/>
    <w:pitch w:val="variable"/>
    <w:sig w:usb0="00000003" w:usb1="00000000" w:usb2="00000000" w:usb3="00000000" w:csb0="00000001"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A1"/>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96A" w:rsidRDefault="00AB072C">
    <w:pPr>
      <w:pStyle w:val="a5"/>
      <w:framePr w:wrap="around" w:vAnchor="text" w:hAnchor="margin" w:xAlign="center" w:y="1"/>
      <w:rPr>
        <w:rStyle w:val="a6"/>
      </w:rPr>
    </w:pPr>
    <w:r>
      <w:rPr>
        <w:rStyle w:val="a6"/>
      </w:rPr>
      <w:fldChar w:fldCharType="begin"/>
    </w:r>
    <w:r w:rsidR="00FD696A">
      <w:rPr>
        <w:rStyle w:val="a6"/>
      </w:rPr>
      <w:instrText xml:space="preserve">PAGE  </w:instrText>
    </w:r>
    <w:r>
      <w:rPr>
        <w:rStyle w:val="a6"/>
      </w:rPr>
      <w:fldChar w:fldCharType="end"/>
    </w:r>
  </w:p>
  <w:p w:rsidR="00FD696A" w:rsidRDefault="00FD696A">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900040496"/>
      <w:docPartObj>
        <w:docPartGallery w:val="Page Numbers (Bottom of Page)"/>
        <w:docPartUnique/>
      </w:docPartObj>
    </w:sdtPr>
    <w:sdtContent>
      <w:p w:rsidR="00FD696A" w:rsidRDefault="00FD696A">
        <w:pPr>
          <w:pStyle w:val="a5"/>
          <w:jc w:val="center"/>
        </w:pPr>
        <w:r>
          <w:t>[</w:t>
        </w:r>
        <w:fldSimple w:instr=" PAGE   \* MERGEFORMAT ">
          <w:r w:rsidR="003962D2">
            <w:rPr>
              <w:noProof/>
            </w:rPr>
            <w:t>2</w:t>
          </w:r>
        </w:fldSimple>
        <w:r>
          <w:t>]</w:t>
        </w:r>
      </w:p>
    </w:sdtContent>
  </w:sdt>
  <w:p w:rsidR="00FD696A" w:rsidRDefault="00FD696A">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96A" w:rsidRDefault="00FD696A">
    <w:pPr>
      <w:pStyle w:val="a5"/>
      <w:jc w:val="center"/>
      <w:rPr>
        <w:rFonts w:ascii="Calibri" w:hAnsi="Calibri"/>
        <w:lang w:val="el-GR"/>
      </w:rPr>
    </w:pPr>
    <w:r>
      <w:rPr>
        <w:rFonts w:ascii="Calibri" w:hAnsi="Calibri"/>
        <w:lang w:val="el-GR"/>
      </w:rPr>
      <w:t>1</w:t>
    </w:r>
  </w:p>
  <w:p w:rsidR="00FD696A" w:rsidRDefault="00FD696A">
    <w:pPr>
      <w:pStyle w:val="a5"/>
      <w:jc w:val="center"/>
    </w:pPr>
  </w:p>
  <w:p w:rsidR="00FD696A" w:rsidRDefault="00FD696A">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56C89" w:rsidRDefault="00256C89">
      <w:r>
        <w:separator/>
      </w:r>
    </w:p>
  </w:footnote>
  <w:footnote w:type="continuationSeparator" w:id="1">
    <w:p w:rsidR="00256C89" w:rsidRDefault="00256C8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696A" w:rsidRDefault="00AB072C">
    <w:pPr>
      <w:pStyle w:val="ae"/>
    </w:pPr>
    <w:r>
      <w:rPr>
        <w:noProof/>
      </w:rPr>
      <w:pict>
        <v:shapetype id="_x0000_t202" coordsize="21600,21600" o:spt="202" path="m,l,21600r21600,l21600,xe">
          <v:stroke joinstyle="miter"/>
          <v:path gradientshapeok="t" o:connecttype="rect"/>
        </v:shapetype>
        <v:shape id="Text Box 1" o:spid="_x0000_s12289" type="#_x0000_t202" style="position:absolute;margin-left:205.05pt;margin-top:-40.7pt;width:242.05pt;height:78.45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" stroked="f">
          <v:textbox>
            <w:txbxContent>
              <w:p w:rsidR="00FD696A" w:rsidRPr="006348AD" w:rsidRDefault="00FD696A" w:rsidP="006348AD">
                <w:pPr>
                  <w:jc w:val="center"/>
                  <w:rPr>
                    <w:rFonts w:ascii="Arial Narrow" w:hAnsi="Arial Narrow"/>
                    <w:b/>
                    <w:sz w:val="16"/>
                    <w:u w:val="single"/>
                  </w:rPr>
                </w:pPr>
                <w:r w:rsidRPr="006348AD">
                  <w:rPr>
                    <w:rFonts w:ascii="Arial Narrow" w:hAnsi="Arial Narrow"/>
                    <w:b/>
                    <w:sz w:val="16"/>
                    <w:u w:val="single"/>
                  </w:rPr>
                  <w:t>Μ</w:t>
                </w:r>
                <w:r>
                  <w:rPr>
                    <w:rFonts w:ascii="Arial Narrow" w:hAnsi="Arial Narrow"/>
                    <w:b/>
                    <w:sz w:val="16"/>
                    <w:u w:val="single"/>
                  </w:rPr>
                  <w:t xml:space="preserve"> </w:t>
                </w:r>
                <w:r w:rsidRPr="006348AD">
                  <w:rPr>
                    <w:rFonts w:ascii="Arial Narrow" w:hAnsi="Arial Narrow"/>
                    <w:b/>
                    <w:sz w:val="16"/>
                    <w:u w:val="single"/>
                  </w:rPr>
                  <w:t>Ε</w:t>
                </w:r>
                <w:r>
                  <w:rPr>
                    <w:rFonts w:ascii="Arial Narrow" w:hAnsi="Arial Narrow"/>
                    <w:b/>
                    <w:sz w:val="16"/>
                    <w:u w:val="single"/>
                  </w:rPr>
                  <w:t xml:space="preserve"> </w:t>
                </w:r>
                <w:r w:rsidRPr="006348AD">
                  <w:rPr>
                    <w:rFonts w:ascii="Arial Narrow" w:hAnsi="Arial Narrow"/>
                    <w:b/>
                    <w:sz w:val="16"/>
                    <w:u w:val="single"/>
                  </w:rPr>
                  <w:t>Λ</w:t>
                </w:r>
                <w:r>
                  <w:rPr>
                    <w:rFonts w:ascii="Arial Narrow" w:hAnsi="Arial Narrow"/>
                    <w:b/>
                    <w:sz w:val="16"/>
                    <w:u w:val="single"/>
                  </w:rPr>
                  <w:t xml:space="preserve"> </w:t>
                </w:r>
                <w:r w:rsidRPr="006348AD">
                  <w:rPr>
                    <w:rFonts w:ascii="Arial Narrow" w:hAnsi="Arial Narrow"/>
                    <w:b/>
                    <w:sz w:val="16"/>
                    <w:u w:val="single"/>
                  </w:rPr>
                  <w:t>Ε</w:t>
                </w:r>
                <w:r>
                  <w:rPr>
                    <w:rFonts w:ascii="Arial Narrow" w:hAnsi="Arial Narrow"/>
                    <w:b/>
                    <w:sz w:val="16"/>
                    <w:u w:val="single"/>
                  </w:rPr>
                  <w:t xml:space="preserve"> Τ </w:t>
                </w:r>
                <w:r w:rsidRPr="006348AD">
                  <w:rPr>
                    <w:rFonts w:ascii="Arial Narrow" w:hAnsi="Arial Narrow"/>
                    <w:b/>
                    <w:sz w:val="16"/>
                    <w:u w:val="single"/>
                  </w:rPr>
                  <w:t>Η</w:t>
                </w:r>
              </w:p>
              <w:p w:rsidR="00FD696A" w:rsidRPr="006348AD" w:rsidRDefault="00FD696A" w:rsidP="006348AD">
                <w:pPr>
                  <w:jc w:val="both"/>
                  <w:rPr>
                    <w:rFonts w:ascii="Arial Narrow" w:hAnsi="Arial Narrow" w:cs="Tahoma"/>
                    <w:b/>
                    <w:sz w:val="16"/>
                  </w:rPr>
                </w:pPr>
                <w:r w:rsidRPr="006348AD">
                  <w:rPr>
                    <w:rFonts w:ascii="Arial Narrow" w:hAnsi="Arial Narrow" w:cs="Tahoma"/>
                    <w:b/>
                    <w:sz w:val="16"/>
                  </w:rPr>
                  <w:t>Υπηρεσίες</w:t>
                </w:r>
                <w:r>
                  <w:rPr>
                    <w:rFonts w:ascii="Arial Narrow" w:hAnsi="Arial Narrow" w:cs="Tahoma"/>
                    <w:b/>
                    <w:sz w:val="16"/>
                  </w:rPr>
                  <w:t>:</w:t>
                </w:r>
              </w:p>
              <w:p w:rsidR="00FD696A" w:rsidRPr="00EE1523" w:rsidRDefault="00FD696A" w:rsidP="00EE1523">
                <w:pPr>
                  <w:ind w:left="284" w:hanging="284"/>
                  <w:jc w:val="both"/>
                  <w:rPr>
                    <w:rFonts w:ascii="Arial Narrow" w:hAnsi="Arial Narrow" w:cs="Tahoma"/>
                    <w:b/>
                    <w:sz w:val="16"/>
                    <w:szCs w:val="16"/>
                  </w:rPr>
                </w:pPr>
                <w:r>
                  <w:rPr>
                    <w:rFonts w:ascii="Arial Narrow" w:hAnsi="Arial Narrow" w:cs="Tahoma"/>
                    <w:b/>
                    <w:sz w:val="16"/>
                    <w:szCs w:val="16"/>
                  </w:rPr>
                  <w:t xml:space="preserve">Α.  </w:t>
                </w:r>
                <w:r w:rsidRPr="00EE1523">
                  <w:rPr>
                    <w:rFonts w:ascii="Arial Narrow" w:hAnsi="Arial Narrow" w:cs="Tahoma"/>
                    <w:b/>
                    <w:sz w:val="16"/>
                    <w:szCs w:val="16"/>
                  </w:rPr>
                  <w:t>Συμμόρφωσης της ΔΕΥΑΠ στο Γενικό Ευρωπαϊκό Κανονισμό</w:t>
                </w:r>
                <w:r w:rsidRPr="00232AE4">
                  <w:rPr>
                    <w:rFonts w:ascii="Arial Narrow" w:hAnsi="Arial Narrow" w:cs="Tahoma"/>
                    <w:b/>
                    <w:sz w:val="16"/>
                    <w:szCs w:val="16"/>
                  </w:rPr>
                  <w:t xml:space="preserve"> </w:t>
                </w:r>
                <w:r w:rsidRPr="00EE1523">
                  <w:rPr>
                    <w:rFonts w:ascii="Arial Narrow" w:hAnsi="Arial Narrow" w:cs="Tahoma"/>
                    <w:b/>
                    <w:sz w:val="16"/>
                    <w:szCs w:val="16"/>
                  </w:rPr>
                  <w:t>για την Προστασία Προσωπικών Δεδομένων</w:t>
                </w:r>
              </w:p>
              <w:p w:rsidR="00FD696A" w:rsidRPr="00EE1523" w:rsidRDefault="00FD696A" w:rsidP="00EE1523">
                <w:pPr>
                  <w:ind w:left="284" w:hanging="284"/>
                  <w:jc w:val="both"/>
                  <w:rPr>
                    <w:rFonts w:ascii="Tahoma" w:hAnsi="Tahoma" w:cs="Tahoma"/>
                    <w:b/>
                    <w:sz w:val="16"/>
                    <w:szCs w:val="16"/>
                  </w:rPr>
                </w:pPr>
                <w:r>
                  <w:rPr>
                    <w:rFonts w:ascii="Arial Narrow" w:hAnsi="Arial Narrow" w:cs="Tahoma"/>
                    <w:b/>
                    <w:sz w:val="16"/>
                    <w:szCs w:val="16"/>
                  </w:rPr>
                  <w:t xml:space="preserve">Β. </w:t>
                </w:r>
                <w:r w:rsidRPr="00EE1523">
                  <w:rPr>
                    <w:rFonts w:ascii="Arial Narrow" w:hAnsi="Arial Narrow" w:cs="Tahoma"/>
                    <w:b/>
                    <w:sz w:val="16"/>
                    <w:szCs w:val="16"/>
                  </w:rPr>
                  <w:t>Κατάρτιση  Εσωτερικού Κανονισμού  χρήσης και λειτουργίας</w:t>
                </w:r>
                <w:r w:rsidRPr="00232AE4">
                  <w:rPr>
                    <w:rFonts w:ascii="Arial Narrow" w:hAnsi="Arial Narrow" w:cs="Tahoma"/>
                    <w:b/>
                    <w:sz w:val="16"/>
                    <w:szCs w:val="16"/>
                  </w:rPr>
                  <w:t xml:space="preserve"> </w:t>
                </w:r>
                <w:r w:rsidRPr="00EE1523">
                  <w:rPr>
                    <w:rFonts w:ascii="Arial Narrow" w:hAnsi="Arial Narrow" w:cs="Tahoma"/>
                    <w:b/>
                    <w:sz w:val="16"/>
                    <w:szCs w:val="16"/>
                  </w:rPr>
                  <w:t>του εξοπλισμού και του δικτύου πληροφορικής και επικοινωνιών</w:t>
                </w:r>
              </w:p>
              <w:p w:rsidR="00FD696A" w:rsidRPr="00EE1523" w:rsidRDefault="00FD696A" w:rsidP="00EE1523">
                <w:pPr>
                  <w:ind w:left="284" w:hanging="284"/>
                  <w:jc w:val="both"/>
                  <w:rPr>
                    <w:rFonts w:ascii="Tahoma" w:hAnsi="Tahoma" w:cs="Tahoma"/>
                    <w:b/>
                    <w:sz w:val="16"/>
                    <w:szCs w:val="16"/>
                  </w:rPr>
                </w:pPr>
                <w:r>
                  <w:rPr>
                    <w:rFonts w:ascii="Arial Narrow" w:hAnsi="Arial Narrow" w:cs="Tahoma"/>
                    <w:b/>
                    <w:sz w:val="16"/>
                    <w:szCs w:val="16"/>
                  </w:rPr>
                  <w:t xml:space="preserve">Γ.  </w:t>
                </w:r>
                <w:r w:rsidRPr="00EE1523">
                  <w:rPr>
                    <w:rFonts w:ascii="Arial Narrow" w:hAnsi="Arial Narrow" w:cs="Tahoma"/>
                    <w:b/>
                    <w:sz w:val="16"/>
                    <w:szCs w:val="16"/>
                  </w:rPr>
                  <w:t xml:space="preserve">Υπηρεσίες </w:t>
                </w:r>
                <w:r w:rsidRPr="00EE1523">
                  <w:rPr>
                    <w:rFonts w:ascii="Arial Narrow" w:hAnsi="Arial Narrow" w:cs="Tahoma"/>
                    <w:b/>
                    <w:sz w:val="16"/>
                    <w:szCs w:val="16"/>
                    <w:lang w:val="en-US"/>
                  </w:rPr>
                  <w:t>DPO</w:t>
                </w:r>
              </w:p>
            </w:txbxContent>
          </v:textbox>
        </v:shape>
      </w:pict>
    </w:r>
    <w:r w:rsidR="00FD696A">
      <w:rPr>
        <w:noProof/>
      </w:rPr>
      <w:drawing>
        <wp:anchor distT="0" distB="0" distL="114300" distR="114300" simplePos="0" relativeHeight="251659264" behindDoc="1" locked="0" layoutInCell="1" allowOverlap="1">
          <wp:simplePos x="0" y="0"/>
          <wp:positionH relativeFrom="column">
            <wp:posOffset>-1312517</wp:posOffset>
          </wp:positionH>
          <wp:positionV relativeFrom="paragraph">
            <wp:posOffset>-501015</wp:posOffset>
          </wp:positionV>
          <wp:extent cx="7439273" cy="10479819"/>
          <wp:effectExtent l="19050" t="0" r="9277" b="0"/>
          <wp:wrapNone/>
          <wp:docPr id="2"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1"/>
                  <a:srcRect/>
                  <a:stretch>
                    <a:fillRect/>
                  </a:stretch>
                </pic:blipFill>
                <pic:spPr bwMode="auto">
                  <a:xfrm>
                    <a:off x="0" y="0"/>
                    <a:ext cx="7439273" cy="10479819"/>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B56D1"/>
    <w:multiLevelType w:val="hybridMultilevel"/>
    <w:tmpl w:val="B78AB784"/>
    <w:lvl w:ilvl="0" w:tplc="04080015">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5E0124E"/>
    <w:multiLevelType w:val="hybridMultilevel"/>
    <w:tmpl w:val="CC3249EE"/>
    <w:lvl w:ilvl="0" w:tplc="04080001">
      <w:start w:val="1"/>
      <w:numFmt w:val="bullet"/>
      <w:lvlText w:val=""/>
      <w:lvlJc w:val="left"/>
      <w:pPr>
        <w:ind w:left="1080" w:hanging="360"/>
      </w:pPr>
      <w:rPr>
        <w:rFonts w:ascii="Symbol" w:hAnsi="Symbol"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
    <w:nsid w:val="062620E0"/>
    <w:multiLevelType w:val="hybridMultilevel"/>
    <w:tmpl w:val="D976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
    <w:nsid w:val="099A0637"/>
    <w:multiLevelType w:val="multilevel"/>
    <w:tmpl w:val="E30AA87E"/>
    <w:lvl w:ilvl="0">
      <w:start w:val="1"/>
      <w:numFmt w:val="bullet"/>
      <w:lvlText w:val=""/>
      <w:lvlJc w:val="left"/>
      <w:pPr>
        <w:ind w:left="1110" w:hanging="390"/>
      </w:pPr>
      <w:rPr>
        <w:rFonts w:ascii="Symbol" w:hAnsi="Symbol" w:hint="default"/>
        <w:b/>
        <w:bCs/>
        <w:i w:val="0"/>
        <w:iCs w:val="0"/>
        <w:smallCaps w:val="0"/>
        <w:strike w:val="0"/>
        <w:color w:val="000000"/>
        <w:spacing w:val="0"/>
        <w:w w:val="100"/>
        <w:position w:val="0"/>
        <w:sz w:val="24"/>
        <w:szCs w:val="21"/>
        <w:u w:val="none"/>
        <w:lang w:val="el-GR"/>
      </w:rPr>
    </w:lvl>
    <w:lvl w:ilvl="1">
      <w:start w:val="1"/>
      <w:numFmt w:val="decimal"/>
      <w:lvlText w:val="%1.%2."/>
      <w:lvlJc w:val="left"/>
      <w:pPr>
        <w:ind w:left="1440" w:hanging="720"/>
      </w:pPr>
      <w:rPr>
        <w:rFonts w:cs="Times New Roman" w:hint="default"/>
        <w:b/>
      </w:rPr>
    </w:lvl>
    <w:lvl w:ilvl="2">
      <w:start w:val="1"/>
      <w:numFmt w:val="decimal"/>
      <w:lvlText w:val="%1.%2.%3."/>
      <w:lvlJc w:val="left"/>
      <w:pPr>
        <w:ind w:left="1440" w:hanging="720"/>
      </w:pPr>
      <w:rPr>
        <w:rFonts w:cs="Times New Roman" w:hint="default"/>
        <w:b/>
      </w:rPr>
    </w:lvl>
    <w:lvl w:ilvl="3">
      <w:start w:val="1"/>
      <w:numFmt w:val="decimal"/>
      <w:lvlText w:val="%1.%2.%3.%4."/>
      <w:lvlJc w:val="left"/>
      <w:pPr>
        <w:ind w:left="1800" w:hanging="1080"/>
      </w:pPr>
      <w:rPr>
        <w:rFonts w:cs="Times New Roman" w:hint="default"/>
        <w:b/>
      </w:rPr>
    </w:lvl>
    <w:lvl w:ilvl="4">
      <w:start w:val="1"/>
      <w:numFmt w:val="decimal"/>
      <w:lvlText w:val="%1.%2.%3.%4.%5."/>
      <w:lvlJc w:val="left"/>
      <w:pPr>
        <w:ind w:left="1800" w:hanging="1080"/>
      </w:pPr>
      <w:rPr>
        <w:rFonts w:cs="Times New Roman" w:hint="default"/>
        <w:b/>
      </w:rPr>
    </w:lvl>
    <w:lvl w:ilvl="5">
      <w:start w:val="1"/>
      <w:numFmt w:val="decimal"/>
      <w:lvlText w:val="%1.%2.%3.%4.%5.%6."/>
      <w:lvlJc w:val="left"/>
      <w:pPr>
        <w:ind w:left="2160" w:hanging="1440"/>
      </w:pPr>
      <w:rPr>
        <w:rFonts w:cs="Times New Roman" w:hint="default"/>
        <w:b/>
      </w:rPr>
    </w:lvl>
    <w:lvl w:ilvl="6">
      <w:start w:val="1"/>
      <w:numFmt w:val="decimal"/>
      <w:lvlText w:val="%1.%2.%3.%4.%5.%6.%7."/>
      <w:lvlJc w:val="left"/>
      <w:pPr>
        <w:ind w:left="2160" w:hanging="1440"/>
      </w:pPr>
      <w:rPr>
        <w:rFonts w:cs="Times New Roman" w:hint="default"/>
        <w:b/>
      </w:rPr>
    </w:lvl>
    <w:lvl w:ilvl="7">
      <w:start w:val="1"/>
      <w:numFmt w:val="decimal"/>
      <w:lvlText w:val="%1.%2.%3.%4.%5.%6.%7.%8."/>
      <w:lvlJc w:val="left"/>
      <w:pPr>
        <w:ind w:left="2520" w:hanging="1800"/>
      </w:pPr>
      <w:rPr>
        <w:rFonts w:cs="Times New Roman" w:hint="default"/>
        <w:b/>
      </w:rPr>
    </w:lvl>
    <w:lvl w:ilvl="8">
      <w:start w:val="1"/>
      <w:numFmt w:val="decimal"/>
      <w:lvlText w:val="%1.%2.%3.%4.%5.%6.%7.%8.%9."/>
      <w:lvlJc w:val="left"/>
      <w:pPr>
        <w:ind w:left="2880" w:hanging="2160"/>
      </w:pPr>
      <w:rPr>
        <w:rFonts w:cs="Times New Roman" w:hint="default"/>
        <w:b/>
      </w:rPr>
    </w:lvl>
  </w:abstractNum>
  <w:abstractNum w:abstractNumId="4">
    <w:nsid w:val="0ECE3266"/>
    <w:multiLevelType w:val="hybridMultilevel"/>
    <w:tmpl w:val="450C3BC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10303A06"/>
    <w:multiLevelType w:val="hybridMultilevel"/>
    <w:tmpl w:val="66A64E16"/>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6">
    <w:nsid w:val="120457E5"/>
    <w:multiLevelType w:val="hybridMultilevel"/>
    <w:tmpl w:val="6BE24CBE"/>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7">
    <w:nsid w:val="194B191F"/>
    <w:multiLevelType w:val="hybridMultilevel"/>
    <w:tmpl w:val="FC3E6C1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nsid w:val="1C423F1C"/>
    <w:multiLevelType w:val="hybridMultilevel"/>
    <w:tmpl w:val="ACBA03A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FE30C13"/>
    <w:multiLevelType w:val="hybridMultilevel"/>
    <w:tmpl w:val="D9CE3C1C"/>
    <w:lvl w:ilvl="0" w:tplc="04080003">
      <w:start w:val="1"/>
      <w:numFmt w:val="bullet"/>
      <w:lvlText w:val="o"/>
      <w:lvlJc w:val="left"/>
      <w:pPr>
        <w:ind w:left="1470" w:hanging="360"/>
      </w:pPr>
      <w:rPr>
        <w:rFonts w:ascii="Courier New" w:hAnsi="Courier New" w:cs="Courier New"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0">
    <w:nsid w:val="20A05662"/>
    <w:multiLevelType w:val="hybridMultilevel"/>
    <w:tmpl w:val="C40EBF1A"/>
    <w:lvl w:ilvl="0" w:tplc="ED16E55C">
      <w:start w:val="1"/>
      <w:numFmt w:val="upperLetter"/>
      <w:lvlText w:val="%1."/>
      <w:lvlJc w:val="left"/>
      <w:pPr>
        <w:ind w:left="720" w:hanging="360"/>
      </w:pPr>
      <w:rPr>
        <w:rFonts w:ascii="Arial" w:hAnsi="Arial" w:cs="Arial" w:hint="default"/>
        <w:b/>
        <w:sz w:val="3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23206E0"/>
    <w:multiLevelType w:val="hybridMultilevel"/>
    <w:tmpl w:val="A65C9D60"/>
    <w:lvl w:ilvl="0" w:tplc="04080003">
      <w:start w:val="1"/>
      <w:numFmt w:val="bullet"/>
      <w:lvlText w:val="o"/>
      <w:lvlJc w:val="left"/>
      <w:pPr>
        <w:ind w:left="1789" w:hanging="720"/>
      </w:pPr>
      <w:rPr>
        <w:rFonts w:ascii="Courier New" w:hAnsi="Courier New" w:cs="Courier New"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12">
    <w:nsid w:val="29C2405F"/>
    <w:multiLevelType w:val="hybridMultilevel"/>
    <w:tmpl w:val="9A7C037A"/>
    <w:lvl w:ilvl="0" w:tplc="0408000B">
      <w:start w:val="1"/>
      <w:numFmt w:val="bullet"/>
      <w:lvlText w:val=""/>
      <w:lvlJc w:val="left"/>
      <w:pPr>
        <w:ind w:left="1470" w:hanging="360"/>
      </w:pPr>
      <w:rPr>
        <w:rFonts w:ascii="Wingdings" w:hAnsi="Wingdings"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13">
    <w:nsid w:val="2EBB6BBA"/>
    <w:multiLevelType w:val="multilevel"/>
    <w:tmpl w:val="7902DBCA"/>
    <w:styleLink w:val="3"/>
    <w:lvl w:ilvl="0">
      <w:start w:val="4"/>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4">
    <w:nsid w:val="30613836"/>
    <w:multiLevelType w:val="hybridMultilevel"/>
    <w:tmpl w:val="4DF65FC8"/>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37C5E5E"/>
    <w:multiLevelType w:val="multilevel"/>
    <w:tmpl w:val="90F81A08"/>
    <w:lvl w:ilvl="0">
      <w:start w:val="2"/>
      <w:numFmt w:val="decimal"/>
      <w:lvlText w:val="%1."/>
      <w:lvlJc w:val="left"/>
      <w:pPr>
        <w:ind w:left="390" w:hanging="390"/>
      </w:pPr>
      <w:rPr>
        <w:rFonts w:cs="Times New Roman" w:hint="default"/>
        <w:b/>
        <w:bCs/>
        <w:i w:val="0"/>
        <w:iCs w:val="0"/>
        <w:smallCaps w:val="0"/>
        <w:strike w:val="0"/>
        <w:color w:val="000000"/>
        <w:spacing w:val="0"/>
        <w:w w:val="100"/>
        <w:position w:val="0"/>
        <w:sz w:val="24"/>
        <w:szCs w:val="21"/>
        <w:u w:val="none"/>
        <w:lang w:val="el-GR"/>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abstractNum w:abstractNumId="16">
    <w:nsid w:val="36BC0FA9"/>
    <w:multiLevelType w:val="hybridMultilevel"/>
    <w:tmpl w:val="F14A5D60"/>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3B9B6795"/>
    <w:multiLevelType w:val="hybridMultilevel"/>
    <w:tmpl w:val="15EA2126"/>
    <w:lvl w:ilvl="0" w:tplc="F556A9BC">
      <w:numFmt w:val="bullet"/>
      <w:lvlText w:val="•"/>
      <w:lvlJc w:val="left"/>
      <w:pPr>
        <w:ind w:left="1506" w:hanging="720"/>
      </w:pPr>
      <w:rPr>
        <w:rFonts w:ascii="Calibri" w:eastAsia="Times New Roman" w:hAnsi="Calibri" w:cs="Calibri" w:hint="default"/>
      </w:rPr>
    </w:lvl>
    <w:lvl w:ilvl="1" w:tplc="04080003" w:tentative="1">
      <w:start w:val="1"/>
      <w:numFmt w:val="bullet"/>
      <w:lvlText w:val="o"/>
      <w:lvlJc w:val="left"/>
      <w:pPr>
        <w:ind w:left="1866" w:hanging="360"/>
      </w:pPr>
      <w:rPr>
        <w:rFonts w:ascii="Courier New" w:hAnsi="Courier New" w:cs="Courier New" w:hint="default"/>
      </w:rPr>
    </w:lvl>
    <w:lvl w:ilvl="2" w:tplc="04080005" w:tentative="1">
      <w:start w:val="1"/>
      <w:numFmt w:val="bullet"/>
      <w:lvlText w:val=""/>
      <w:lvlJc w:val="left"/>
      <w:pPr>
        <w:ind w:left="2586" w:hanging="360"/>
      </w:pPr>
      <w:rPr>
        <w:rFonts w:ascii="Wingdings" w:hAnsi="Wingdings" w:hint="default"/>
      </w:rPr>
    </w:lvl>
    <w:lvl w:ilvl="3" w:tplc="04080001" w:tentative="1">
      <w:start w:val="1"/>
      <w:numFmt w:val="bullet"/>
      <w:lvlText w:val=""/>
      <w:lvlJc w:val="left"/>
      <w:pPr>
        <w:ind w:left="3306" w:hanging="360"/>
      </w:pPr>
      <w:rPr>
        <w:rFonts w:ascii="Symbol" w:hAnsi="Symbol" w:hint="default"/>
      </w:rPr>
    </w:lvl>
    <w:lvl w:ilvl="4" w:tplc="04080003" w:tentative="1">
      <w:start w:val="1"/>
      <w:numFmt w:val="bullet"/>
      <w:lvlText w:val="o"/>
      <w:lvlJc w:val="left"/>
      <w:pPr>
        <w:ind w:left="4026" w:hanging="360"/>
      </w:pPr>
      <w:rPr>
        <w:rFonts w:ascii="Courier New" w:hAnsi="Courier New" w:cs="Courier New" w:hint="default"/>
      </w:rPr>
    </w:lvl>
    <w:lvl w:ilvl="5" w:tplc="04080005" w:tentative="1">
      <w:start w:val="1"/>
      <w:numFmt w:val="bullet"/>
      <w:lvlText w:val=""/>
      <w:lvlJc w:val="left"/>
      <w:pPr>
        <w:ind w:left="4746" w:hanging="360"/>
      </w:pPr>
      <w:rPr>
        <w:rFonts w:ascii="Wingdings" w:hAnsi="Wingdings" w:hint="default"/>
      </w:rPr>
    </w:lvl>
    <w:lvl w:ilvl="6" w:tplc="04080001" w:tentative="1">
      <w:start w:val="1"/>
      <w:numFmt w:val="bullet"/>
      <w:lvlText w:val=""/>
      <w:lvlJc w:val="left"/>
      <w:pPr>
        <w:ind w:left="5466" w:hanging="360"/>
      </w:pPr>
      <w:rPr>
        <w:rFonts w:ascii="Symbol" w:hAnsi="Symbol" w:hint="default"/>
      </w:rPr>
    </w:lvl>
    <w:lvl w:ilvl="7" w:tplc="04080003" w:tentative="1">
      <w:start w:val="1"/>
      <w:numFmt w:val="bullet"/>
      <w:lvlText w:val="o"/>
      <w:lvlJc w:val="left"/>
      <w:pPr>
        <w:ind w:left="6186" w:hanging="360"/>
      </w:pPr>
      <w:rPr>
        <w:rFonts w:ascii="Courier New" w:hAnsi="Courier New" w:cs="Courier New" w:hint="default"/>
      </w:rPr>
    </w:lvl>
    <w:lvl w:ilvl="8" w:tplc="04080005" w:tentative="1">
      <w:start w:val="1"/>
      <w:numFmt w:val="bullet"/>
      <w:lvlText w:val=""/>
      <w:lvlJc w:val="left"/>
      <w:pPr>
        <w:ind w:left="6906" w:hanging="360"/>
      </w:pPr>
      <w:rPr>
        <w:rFonts w:ascii="Wingdings" w:hAnsi="Wingdings" w:hint="default"/>
      </w:rPr>
    </w:lvl>
  </w:abstractNum>
  <w:abstractNum w:abstractNumId="18">
    <w:nsid w:val="3DC72FD0"/>
    <w:multiLevelType w:val="hybridMultilevel"/>
    <w:tmpl w:val="B3425DF0"/>
    <w:lvl w:ilvl="0" w:tplc="04080001">
      <w:start w:val="1"/>
      <w:numFmt w:val="bullet"/>
      <w:lvlText w:val=""/>
      <w:lvlJc w:val="left"/>
      <w:pPr>
        <w:ind w:left="720" w:hanging="360"/>
      </w:pPr>
      <w:rPr>
        <w:rFonts w:ascii="Symbol" w:hAnsi="Symbol" w:hint="default"/>
      </w:rPr>
    </w:lvl>
    <w:lvl w:ilvl="1" w:tplc="04080003">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nsid w:val="3F74094F"/>
    <w:multiLevelType w:val="multilevel"/>
    <w:tmpl w:val="7902DBCA"/>
    <w:numStyleLink w:val="3"/>
  </w:abstractNum>
  <w:abstractNum w:abstractNumId="20">
    <w:nsid w:val="48BD4F63"/>
    <w:multiLevelType w:val="hybridMultilevel"/>
    <w:tmpl w:val="62AE2A94"/>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1">
    <w:nsid w:val="507E3099"/>
    <w:multiLevelType w:val="hybridMultilevel"/>
    <w:tmpl w:val="EF16D9F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540A4378"/>
    <w:multiLevelType w:val="multilevel"/>
    <w:tmpl w:val="6E227088"/>
    <w:lvl w:ilvl="0">
      <w:start w:val="1"/>
      <w:numFmt w:val="decimal"/>
      <w:lvlText w:val="%1."/>
      <w:lvlJc w:val="left"/>
      <w:pPr>
        <w:ind w:firstLine="284"/>
      </w:pPr>
      <w:rPr>
        <w:rFonts w:ascii="Times New Roman" w:eastAsia="Times New Roman" w:hAnsi="Times New Roman" w:cs="Times New Roman" w:hint="default"/>
        <w:b w:val="0"/>
        <w:bCs w:val="0"/>
        <w:i w:val="0"/>
        <w:iCs w:val="0"/>
        <w:smallCaps w:val="0"/>
        <w:strike w:val="0"/>
        <w:color w:val="000000"/>
        <w:spacing w:val="0"/>
        <w:w w:val="100"/>
        <w:position w:val="0"/>
        <w:sz w:val="24"/>
        <w:szCs w:val="24"/>
        <w:u w:val="none"/>
      </w:rPr>
    </w:lvl>
    <w:lvl w:ilvl="1">
      <w:start w:val="1"/>
      <w:numFmt w:val="decimal"/>
      <w:lvlText w:val="%2."/>
      <w:lvlJc w:val="left"/>
      <w:rPr>
        <w:rFonts w:ascii="Arial" w:eastAsia="Times New Roman" w:hAnsi="Arial" w:cs="Arial" w:hint="default"/>
        <w:b/>
        <w:bCs/>
        <w:i w:val="0"/>
        <w:iCs w:val="0"/>
        <w:smallCaps w:val="0"/>
        <w:strike w:val="0"/>
        <w:color w:val="000000"/>
        <w:spacing w:val="0"/>
        <w:w w:val="100"/>
        <w:position w:val="0"/>
        <w:sz w:val="18"/>
        <w:szCs w:val="18"/>
        <w:u w:val="none"/>
      </w:rPr>
    </w:lvl>
    <w:lvl w:ilvl="2">
      <w:start w:val="1"/>
      <w:numFmt w:val="decimal"/>
      <w:lvlText w:val="%3."/>
      <w:lvlJc w:val="left"/>
      <w:rPr>
        <w:rFonts w:ascii="Tahoma" w:eastAsia="Times New Roman" w:hAnsi="Tahoma" w:cs="Tahoma" w:hint="default"/>
        <w:b w:val="0"/>
        <w:bCs w:val="0"/>
        <w:i w:val="0"/>
        <w:iCs w:val="0"/>
        <w:smallCaps w:val="0"/>
        <w:strike w:val="0"/>
        <w:color w:val="000000"/>
        <w:spacing w:val="0"/>
        <w:w w:val="100"/>
        <w:position w:val="0"/>
        <w:sz w:val="18"/>
        <w:szCs w:val="18"/>
        <w:u w:val="none"/>
      </w:rPr>
    </w:lvl>
    <w:lvl w:ilvl="3">
      <w:start w:val="1"/>
      <w:numFmt w:val="decimal"/>
      <w:lvlText w:val="%4."/>
      <w:lvlJc w:val="left"/>
      <w:rPr>
        <w:rFonts w:ascii="Tahoma" w:eastAsia="Times New Roman" w:hAnsi="Tahoma" w:cs="Tahoma" w:hint="default"/>
        <w:b w:val="0"/>
        <w:bCs w:val="0"/>
        <w:i w:val="0"/>
        <w:iCs w:val="0"/>
        <w:smallCaps w:val="0"/>
        <w:strike w:val="0"/>
        <w:color w:val="000000"/>
        <w:spacing w:val="0"/>
        <w:w w:val="100"/>
        <w:position w:val="0"/>
        <w:sz w:val="18"/>
        <w:szCs w:val="18"/>
        <w:u w:val="none"/>
      </w:rPr>
    </w:lvl>
    <w:lvl w:ilvl="4">
      <w:numFmt w:val="decimal"/>
      <w:lvlText w:val=""/>
      <w:lvlJc w:val="left"/>
      <w:rPr>
        <w:rFonts w:cs="Times New Roman" w:hint="default"/>
      </w:rPr>
    </w:lvl>
    <w:lvl w:ilvl="5">
      <w:numFmt w:val="decimal"/>
      <w:lvlText w:val=""/>
      <w:lvlJc w:val="left"/>
      <w:rPr>
        <w:rFonts w:cs="Times New Roman" w:hint="default"/>
      </w:rPr>
    </w:lvl>
    <w:lvl w:ilvl="6">
      <w:numFmt w:val="decimal"/>
      <w:lvlText w:val=""/>
      <w:lvlJc w:val="left"/>
      <w:rPr>
        <w:rFonts w:cs="Times New Roman" w:hint="default"/>
      </w:rPr>
    </w:lvl>
    <w:lvl w:ilvl="7">
      <w:numFmt w:val="decimal"/>
      <w:lvlText w:val=""/>
      <w:lvlJc w:val="left"/>
      <w:rPr>
        <w:rFonts w:cs="Times New Roman" w:hint="default"/>
      </w:rPr>
    </w:lvl>
    <w:lvl w:ilvl="8">
      <w:numFmt w:val="decimal"/>
      <w:lvlText w:val=""/>
      <w:lvlJc w:val="left"/>
      <w:rPr>
        <w:rFonts w:cs="Times New Roman" w:hint="default"/>
      </w:rPr>
    </w:lvl>
  </w:abstractNum>
  <w:abstractNum w:abstractNumId="23">
    <w:nsid w:val="5D856EB9"/>
    <w:multiLevelType w:val="hybridMultilevel"/>
    <w:tmpl w:val="F8929512"/>
    <w:lvl w:ilvl="0" w:tplc="04080001">
      <w:start w:val="1"/>
      <w:numFmt w:val="bullet"/>
      <w:lvlText w:val=""/>
      <w:lvlJc w:val="left"/>
      <w:pPr>
        <w:ind w:left="1080" w:hanging="360"/>
      </w:pPr>
      <w:rPr>
        <w:rFonts w:ascii="Symbol" w:hAnsi="Symbol" w:hint="default"/>
      </w:rPr>
    </w:lvl>
    <w:lvl w:ilvl="1" w:tplc="04080003">
      <w:start w:val="1"/>
      <w:numFmt w:val="bullet"/>
      <w:lvlText w:val="o"/>
      <w:lvlJc w:val="left"/>
      <w:pPr>
        <w:ind w:left="1800" w:hanging="360"/>
      </w:pPr>
      <w:rPr>
        <w:rFonts w:ascii="Courier New" w:hAnsi="Courier New" w:cs="Courier New" w:hint="default"/>
      </w:rPr>
    </w:lvl>
    <w:lvl w:ilvl="2" w:tplc="04080005">
      <w:start w:val="1"/>
      <w:numFmt w:val="bullet"/>
      <w:lvlText w:val=""/>
      <w:lvlJc w:val="left"/>
      <w:pPr>
        <w:ind w:left="2520" w:hanging="360"/>
      </w:pPr>
      <w:rPr>
        <w:rFonts w:ascii="Wingdings" w:hAnsi="Wingdings" w:hint="default"/>
      </w:rPr>
    </w:lvl>
    <w:lvl w:ilvl="3" w:tplc="0408000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nsid w:val="69582B9E"/>
    <w:multiLevelType w:val="hybridMultilevel"/>
    <w:tmpl w:val="04244CB2"/>
    <w:lvl w:ilvl="0" w:tplc="0408000F">
      <w:start w:val="1"/>
      <w:numFmt w:val="decimal"/>
      <w:lvlText w:val="%1."/>
      <w:lvlJc w:val="left"/>
      <w:pPr>
        <w:ind w:left="360" w:hanging="360"/>
      </w:p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25">
    <w:nsid w:val="69FA6A4D"/>
    <w:multiLevelType w:val="hybridMultilevel"/>
    <w:tmpl w:val="94FE524C"/>
    <w:lvl w:ilvl="0" w:tplc="0408000B">
      <w:start w:val="1"/>
      <w:numFmt w:val="bullet"/>
      <w:lvlText w:val=""/>
      <w:lvlJc w:val="left"/>
      <w:pPr>
        <w:ind w:left="1470" w:hanging="360"/>
      </w:pPr>
      <w:rPr>
        <w:rFonts w:ascii="Wingdings" w:hAnsi="Wingdings"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26">
    <w:nsid w:val="6AD24982"/>
    <w:multiLevelType w:val="multilevel"/>
    <w:tmpl w:val="0408001D"/>
    <w:styleLink w:val="2"/>
    <w:lvl w:ilvl="0">
      <w:start w:val="4"/>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nsid w:val="6F851CA9"/>
    <w:multiLevelType w:val="hybridMultilevel"/>
    <w:tmpl w:val="DF3C8F82"/>
    <w:lvl w:ilvl="0" w:tplc="04080001">
      <w:start w:val="1"/>
      <w:numFmt w:val="bullet"/>
      <w:lvlText w:val=""/>
      <w:lvlJc w:val="left"/>
      <w:pPr>
        <w:ind w:left="1429" w:hanging="360"/>
      </w:pPr>
      <w:rPr>
        <w:rFonts w:ascii="Symbol" w:hAnsi="Symbol" w:hint="default"/>
      </w:rPr>
    </w:lvl>
    <w:lvl w:ilvl="1" w:tplc="04080003" w:tentative="1">
      <w:start w:val="1"/>
      <w:numFmt w:val="bullet"/>
      <w:lvlText w:val="o"/>
      <w:lvlJc w:val="left"/>
      <w:pPr>
        <w:ind w:left="2149" w:hanging="360"/>
      </w:pPr>
      <w:rPr>
        <w:rFonts w:ascii="Courier New" w:hAnsi="Courier New" w:cs="Courier New" w:hint="default"/>
      </w:rPr>
    </w:lvl>
    <w:lvl w:ilvl="2" w:tplc="04080005" w:tentative="1">
      <w:start w:val="1"/>
      <w:numFmt w:val="bullet"/>
      <w:lvlText w:val=""/>
      <w:lvlJc w:val="left"/>
      <w:pPr>
        <w:ind w:left="2869" w:hanging="360"/>
      </w:pPr>
      <w:rPr>
        <w:rFonts w:ascii="Wingdings" w:hAnsi="Wingdings" w:hint="default"/>
      </w:rPr>
    </w:lvl>
    <w:lvl w:ilvl="3" w:tplc="04080001" w:tentative="1">
      <w:start w:val="1"/>
      <w:numFmt w:val="bullet"/>
      <w:lvlText w:val=""/>
      <w:lvlJc w:val="left"/>
      <w:pPr>
        <w:ind w:left="3589" w:hanging="360"/>
      </w:pPr>
      <w:rPr>
        <w:rFonts w:ascii="Symbol" w:hAnsi="Symbol" w:hint="default"/>
      </w:rPr>
    </w:lvl>
    <w:lvl w:ilvl="4" w:tplc="04080003" w:tentative="1">
      <w:start w:val="1"/>
      <w:numFmt w:val="bullet"/>
      <w:lvlText w:val="o"/>
      <w:lvlJc w:val="left"/>
      <w:pPr>
        <w:ind w:left="4309" w:hanging="360"/>
      </w:pPr>
      <w:rPr>
        <w:rFonts w:ascii="Courier New" w:hAnsi="Courier New" w:cs="Courier New" w:hint="default"/>
      </w:rPr>
    </w:lvl>
    <w:lvl w:ilvl="5" w:tplc="04080005" w:tentative="1">
      <w:start w:val="1"/>
      <w:numFmt w:val="bullet"/>
      <w:lvlText w:val=""/>
      <w:lvlJc w:val="left"/>
      <w:pPr>
        <w:ind w:left="5029" w:hanging="360"/>
      </w:pPr>
      <w:rPr>
        <w:rFonts w:ascii="Wingdings" w:hAnsi="Wingdings" w:hint="default"/>
      </w:rPr>
    </w:lvl>
    <w:lvl w:ilvl="6" w:tplc="04080001" w:tentative="1">
      <w:start w:val="1"/>
      <w:numFmt w:val="bullet"/>
      <w:lvlText w:val=""/>
      <w:lvlJc w:val="left"/>
      <w:pPr>
        <w:ind w:left="5749" w:hanging="360"/>
      </w:pPr>
      <w:rPr>
        <w:rFonts w:ascii="Symbol" w:hAnsi="Symbol" w:hint="default"/>
      </w:rPr>
    </w:lvl>
    <w:lvl w:ilvl="7" w:tplc="04080003" w:tentative="1">
      <w:start w:val="1"/>
      <w:numFmt w:val="bullet"/>
      <w:lvlText w:val="o"/>
      <w:lvlJc w:val="left"/>
      <w:pPr>
        <w:ind w:left="6469" w:hanging="360"/>
      </w:pPr>
      <w:rPr>
        <w:rFonts w:ascii="Courier New" w:hAnsi="Courier New" w:cs="Courier New" w:hint="default"/>
      </w:rPr>
    </w:lvl>
    <w:lvl w:ilvl="8" w:tplc="04080005" w:tentative="1">
      <w:start w:val="1"/>
      <w:numFmt w:val="bullet"/>
      <w:lvlText w:val=""/>
      <w:lvlJc w:val="left"/>
      <w:pPr>
        <w:ind w:left="7189" w:hanging="360"/>
      </w:pPr>
      <w:rPr>
        <w:rFonts w:ascii="Wingdings" w:hAnsi="Wingdings" w:hint="default"/>
      </w:rPr>
    </w:lvl>
  </w:abstractNum>
  <w:abstractNum w:abstractNumId="28">
    <w:nsid w:val="709A24AE"/>
    <w:multiLevelType w:val="hybridMultilevel"/>
    <w:tmpl w:val="DD54A262"/>
    <w:lvl w:ilvl="0" w:tplc="04080015">
      <w:start w:val="1"/>
      <w:numFmt w:val="upperLetter"/>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7AD75C8"/>
    <w:multiLevelType w:val="hybridMultilevel"/>
    <w:tmpl w:val="B8F650A6"/>
    <w:lvl w:ilvl="0" w:tplc="0408000B">
      <w:start w:val="1"/>
      <w:numFmt w:val="bullet"/>
      <w:lvlText w:val=""/>
      <w:lvlJc w:val="left"/>
      <w:pPr>
        <w:ind w:left="1470" w:hanging="360"/>
      </w:pPr>
      <w:rPr>
        <w:rFonts w:ascii="Wingdings" w:hAnsi="Wingdings" w:hint="default"/>
      </w:rPr>
    </w:lvl>
    <w:lvl w:ilvl="1" w:tplc="04080003" w:tentative="1">
      <w:start w:val="1"/>
      <w:numFmt w:val="bullet"/>
      <w:lvlText w:val="o"/>
      <w:lvlJc w:val="left"/>
      <w:pPr>
        <w:ind w:left="2190" w:hanging="360"/>
      </w:pPr>
      <w:rPr>
        <w:rFonts w:ascii="Courier New" w:hAnsi="Courier New" w:cs="Courier New" w:hint="default"/>
      </w:rPr>
    </w:lvl>
    <w:lvl w:ilvl="2" w:tplc="04080005" w:tentative="1">
      <w:start w:val="1"/>
      <w:numFmt w:val="bullet"/>
      <w:lvlText w:val=""/>
      <w:lvlJc w:val="left"/>
      <w:pPr>
        <w:ind w:left="2910" w:hanging="360"/>
      </w:pPr>
      <w:rPr>
        <w:rFonts w:ascii="Wingdings" w:hAnsi="Wingdings" w:hint="default"/>
      </w:rPr>
    </w:lvl>
    <w:lvl w:ilvl="3" w:tplc="04080001" w:tentative="1">
      <w:start w:val="1"/>
      <w:numFmt w:val="bullet"/>
      <w:lvlText w:val=""/>
      <w:lvlJc w:val="left"/>
      <w:pPr>
        <w:ind w:left="3630" w:hanging="360"/>
      </w:pPr>
      <w:rPr>
        <w:rFonts w:ascii="Symbol" w:hAnsi="Symbol" w:hint="default"/>
      </w:rPr>
    </w:lvl>
    <w:lvl w:ilvl="4" w:tplc="04080003" w:tentative="1">
      <w:start w:val="1"/>
      <w:numFmt w:val="bullet"/>
      <w:lvlText w:val="o"/>
      <w:lvlJc w:val="left"/>
      <w:pPr>
        <w:ind w:left="4350" w:hanging="360"/>
      </w:pPr>
      <w:rPr>
        <w:rFonts w:ascii="Courier New" w:hAnsi="Courier New" w:cs="Courier New" w:hint="default"/>
      </w:rPr>
    </w:lvl>
    <w:lvl w:ilvl="5" w:tplc="04080005" w:tentative="1">
      <w:start w:val="1"/>
      <w:numFmt w:val="bullet"/>
      <w:lvlText w:val=""/>
      <w:lvlJc w:val="left"/>
      <w:pPr>
        <w:ind w:left="5070" w:hanging="360"/>
      </w:pPr>
      <w:rPr>
        <w:rFonts w:ascii="Wingdings" w:hAnsi="Wingdings" w:hint="default"/>
      </w:rPr>
    </w:lvl>
    <w:lvl w:ilvl="6" w:tplc="04080001" w:tentative="1">
      <w:start w:val="1"/>
      <w:numFmt w:val="bullet"/>
      <w:lvlText w:val=""/>
      <w:lvlJc w:val="left"/>
      <w:pPr>
        <w:ind w:left="5790" w:hanging="360"/>
      </w:pPr>
      <w:rPr>
        <w:rFonts w:ascii="Symbol" w:hAnsi="Symbol" w:hint="default"/>
      </w:rPr>
    </w:lvl>
    <w:lvl w:ilvl="7" w:tplc="04080003" w:tentative="1">
      <w:start w:val="1"/>
      <w:numFmt w:val="bullet"/>
      <w:lvlText w:val="o"/>
      <w:lvlJc w:val="left"/>
      <w:pPr>
        <w:ind w:left="6510" w:hanging="360"/>
      </w:pPr>
      <w:rPr>
        <w:rFonts w:ascii="Courier New" w:hAnsi="Courier New" w:cs="Courier New" w:hint="default"/>
      </w:rPr>
    </w:lvl>
    <w:lvl w:ilvl="8" w:tplc="04080005" w:tentative="1">
      <w:start w:val="1"/>
      <w:numFmt w:val="bullet"/>
      <w:lvlText w:val=""/>
      <w:lvlJc w:val="left"/>
      <w:pPr>
        <w:ind w:left="7230" w:hanging="360"/>
      </w:pPr>
      <w:rPr>
        <w:rFonts w:ascii="Wingdings" w:hAnsi="Wingdings" w:hint="default"/>
      </w:rPr>
    </w:lvl>
  </w:abstractNum>
  <w:abstractNum w:abstractNumId="30">
    <w:nsid w:val="78DE37E9"/>
    <w:multiLevelType w:val="multilevel"/>
    <w:tmpl w:val="7902DBCA"/>
    <w:styleLink w:val="1"/>
    <w:lvl w:ilvl="0">
      <w:start w:val="1"/>
      <w:numFmt w:val="decimal"/>
      <w:lvlText w:val="%1."/>
      <w:lvlJc w:val="left"/>
      <w:pPr>
        <w:ind w:left="390" w:hanging="39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1080" w:hanging="108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440" w:hanging="144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800" w:hanging="1800"/>
      </w:pPr>
      <w:rPr>
        <w:rFonts w:cs="Times New Roman" w:hint="default"/>
        <w:b/>
      </w:rPr>
    </w:lvl>
    <w:lvl w:ilvl="8">
      <w:start w:val="1"/>
      <w:numFmt w:val="decimal"/>
      <w:lvlText w:val="%1.%2.%3.%4.%5.%6.%7.%8.%9."/>
      <w:lvlJc w:val="left"/>
      <w:pPr>
        <w:ind w:left="2160" w:hanging="2160"/>
      </w:pPr>
      <w:rPr>
        <w:rFonts w:cs="Times New Roman" w:hint="default"/>
        <w:b/>
      </w:rPr>
    </w:lvl>
  </w:abstractNum>
  <w:num w:numId="1">
    <w:abstractNumId w:val="15"/>
  </w:num>
  <w:num w:numId="2">
    <w:abstractNumId w:val="4"/>
  </w:num>
  <w:num w:numId="3">
    <w:abstractNumId w:val="19"/>
  </w:num>
  <w:num w:numId="4">
    <w:abstractNumId w:val="30"/>
  </w:num>
  <w:num w:numId="5">
    <w:abstractNumId w:val="26"/>
  </w:num>
  <w:num w:numId="6">
    <w:abstractNumId w:val="13"/>
  </w:num>
  <w:num w:numId="7">
    <w:abstractNumId w:val="22"/>
  </w:num>
  <w:num w:numId="8">
    <w:abstractNumId w:val="21"/>
  </w:num>
  <w:num w:numId="9">
    <w:abstractNumId w:val="5"/>
  </w:num>
  <w:num w:numId="10">
    <w:abstractNumId w:val="20"/>
  </w:num>
  <w:num w:numId="11">
    <w:abstractNumId w:val="2"/>
  </w:num>
  <w:num w:numId="12">
    <w:abstractNumId w:val="23"/>
  </w:num>
  <w:num w:numId="13">
    <w:abstractNumId w:val="3"/>
  </w:num>
  <w:num w:numId="14">
    <w:abstractNumId w:val="28"/>
  </w:num>
  <w:num w:numId="15">
    <w:abstractNumId w:val="14"/>
  </w:num>
  <w:num w:numId="16">
    <w:abstractNumId w:val="25"/>
  </w:num>
  <w:num w:numId="17">
    <w:abstractNumId w:val="29"/>
  </w:num>
  <w:num w:numId="18">
    <w:abstractNumId w:val="12"/>
  </w:num>
  <w:num w:numId="19">
    <w:abstractNumId w:val="18"/>
  </w:num>
  <w:num w:numId="20">
    <w:abstractNumId w:val="7"/>
  </w:num>
  <w:num w:numId="21">
    <w:abstractNumId w:val="17"/>
  </w:num>
  <w:num w:numId="22">
    <w:abstractNumId w:val="11"/>
  </w:num>
  <w:num w:numId="23">
    <w:abstractNumId w:val="1"/>
  </w:num>
  <w:num w:numId="24">
    <w:abstractNumId w:val="27"/>
  </w:num>
  <w:num w:numId="25">
    <w:abstractNumId w:val="8"/>
  </w:num>
  <w:num w:numId="26">
    <w:abstractNumId w:val="9"/>
  </w:num>
  <w:num w:numId="27">
    <w:abstractNumId w:val="16"/>
  </w:num>
  <w:num w:numId="28">
    <w:abstractNumId w:val="6"/>
  </w:num>
  <w:num w:numId="29">
    <w:abstractNumId w:val="10"/>
  </w:num>
  <w:num w:numId="30">
    <w:abstractNumId w:val="0"/>
  </w:num>
  <w:num w:numId="31">
    <w:abstractNumId w:val="24"/>
  </w:num>
  <w:numIdMacAtCleanup w:val="1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embedSystemFonts/>
  <w:stylePaneFormatFilter w:val="3F01"/>
  <w:defaultTabStop w:val="720"/>
  <w:drawingGridHorizontalSpacing w:val="120"/>
  <w:displayHorizontalDrawingGridEvery w:val="2"/>
  <w:characterSpacingControl w:val="doNotCompress"/>
  <w:hdrShapeDefaults>
    <o:shapedefaults v:ext="edit" spidmax="19458"/>
    <o:shapelayout v:ext="edit">
      <o:idmap v:ext="edit" data="12"/>
    </o:shapelayout>
  </w:hdrShapeDefaults>
  <w:footnotePr>
    <w:footnote w:id="0"/>
    <w:footnote w:id="1"/>
  </w:footnotePr>
  <w:endnotePr>
    <w:endnote w:id="0"/>
    <w:endnote w:id="1"/>
  </w:endnotePr>
  <w:compat/>
  <w:rsids>
    <w:rsidRoot w:val="008D6521"/>
    <w:rsid w:val="000021A3"/>
    <w:rsid w:val="00010F5B"/>
    <w:rsid w:val="00020EF0"/>
    <w:rsid w:val="00027067"/>
    <w:rsid w:val="0003191E"/>
    <w:rsid w:val="00033E42"/>
    <w:rsid w:val="000340CE"/>
    <w:rsid w:val="00042AF5"/>
    <w:rsid w:val="0004725C"/>
    <w:rsid w:val="000614FC"/>
    <w:rsid w:val="0006514C"/>
    <w:rsid w:val="00066E51"/>
    <w:rsid w:val="00067431"/>
    <w:rsid w:val="00072195"/>
    <w:rsid w:val="0007291E"/>
    <w:rsid w:val="00083210"/>
    <w:rsid w:val="00092982"/>
    <w:rsid w:val="00093BAF"/>
    <w:rsid w:val="000A07CE"/>
    <w:rsid w:val="000A22A5"/>
    <w:rsid w:val="000A29C2"/>
    <w:rsid w:val="000A68F0"/>
    <w:rsid w:val="000B759B"/>
    <w:rsid w:val="000C254B"/>
    <w:rsid w:val="000C7600"/>
    <w:rsid w:val="000D02F3"/>
    <w:rsid w:val="000D13E5"/>
    <w:rsid w:val="000E0E6B"/>
    <w:rsid w:val="000E77AF"/>
    <w:rsid w:val="000F208D"/>
    <w:rsid w:val="00103E9B"/>
    <w:rsid w:val="00105FC7"/>
    <w:rsid w:val="001105F1"/>
    <w:rsid w:val="00111C4F"/>
    <w:rsid w:val="001261EC"/>
    <w:rsid w:val="00126D20"/>
    <w:rsid w:val="00126DCB"/>
    <w:rsid w:val="00132020"/>
    <w:rsid w:val="001430A6"/>
    <w:rsid w:val="001510D0"/>
    <w:rsid w:val="001612CD"/>
    <w:rsid w:val="001742E7"/>
    <w:rsid w:val="001801F5"/>
    <w:rsid w:val="00180EF6"/>
    <w:rsid w:val="001851B3"/>
    <w:rsid w:val="00192697"/>
    <w:rsid w:val="001A403F"/>
    <w:rsid w:val="001B0953"/>
    <w:rsid w:val="001B76D3"/>
    <w:rsid w:val="001C09E6"/>
    <w:rsid w:val="001C19C3"/>
    <w:rsid w:val="001C2269"/>
    <w:rsid w:val="001C2EA2"/>
    <w:rsid w:val="001C30D6"/>
    <w:rsid w:val="001C3C60"/>
    <w:rsid w:val="001C62B8"/>
    <w:rsid w:val="001C6F2A"/>
    <w:rsid w:val="001D11B0"/>
    <w:rsid w:val="001D69CA"/>
    <w:rsid w:val="001D7D5A"/>
    <w:rsid w:val="001F4D4D"/>
    <w:rsid w:val="001F4E27"/>
    <w:rsid w:val="001F774C"/>
    <w:rsid w:val="0020096B"/>
    <w:rsid w:val="00200F32"/>
    <w:rsid w:val="00215569"/>
    <w:rsid w:val="00232AE4"/>
    <w:rsid w:val="002429B6"/>
    <w:rsid w:val="00243525"/>
    <w:rsid w:val="00244581"/>
    <w:rsid w:val="002455DF"/>
    <w:rsid w:val="00246927"/>
    <w:rsid w:val="00247110"/>
    <w:rsid w:val="00251EB3"/>
    <w:rsid w:val="00255665"/>
    <w:rsid w:val="00255722"/>
    <w:rsid w:val="00256C89"/>
    <w:rsid w:val="002574AA"/>
    <w:rsid w:val="002605E4"/>
    <w:rsid w:val="00264745"/>
    <w:rsid w:val="002674BB"/>
    <w:rsid w:val="00270755"/>
    <w:rsid w:val="002722C8"/>
    <w:rsid w:val="00273515"/>
    <w:rsid w:val="00275970"/>
    <w:rsid w:val="002A58BF"/>
    <w:rsid w:val="002A7ECB"/>
    <w:rsid w:val="002B3FF8"/>
    <w:rsid w:val="002B4B30"/>
    <w:rsid w:val="002B6029"/>
    <w:rsid w:val="002B7FCF"/>
    <w:rsid w:val="002C50FB"/>
    <w:rsid w:val="002C698C"/>
    <w:rsid w:val="002C6ACF"/>
    <w:rsid w:val="002D590F"/>
    <w:rsid w:val="002D6358"/>
    <w:rsid w:val="002E45EB"/>
    <w:rsid w:val="003047C6"/>
    <w:rsid w:val="00305B7D"/>
    <w:rsid w:val="00321285"/>
    <w:rsid w:val="0032490B"/>
    <w:rsid w:val="0032718B"/>
    <w:rsid w:val="00330809"/>
    <w:rsid w:val="003314F4"/>
    <w:rsid w:val="003331A1"/>
    <w:rsid w:val="003454FB"/>
    <w:rsid w:val="00354D35"/>
    <w:rsid w:val="00357EF0"/>
    <w:rsid w:val="00362CFA"/>
    <w:rsid w:val="00363695"/>
    <w:rsid w:val="00366427"/>
    <w:rsid w:val="00366FF9"/>
    <w:rsid w:val="003673A0"/>
    <w:rsid w:val="00374080"/>
    <w:rsid w:val="00376F44"/>
    <w:rsid w:val="00382224"/>
    <w:rsid w:val="003857F8"/>
    <w:rsid w:val="003862C1"/>
    <w:rsid w:val="00386365"/>
    <w:rsid w:val="0038754F"/>
    <w:rsid w:val="003948BA"/>
    <w:rsid w:val="003962D2"/>
    <w:rsid w:val="00396BBC"/>
    <w:rsid w:val="00397CEF"/>
    <w:rsid w:val="003A073B"/>
    <w:rsid w:val="003B09B8"/>
    <w:rsid w:val="003C0659"/>
    <w:rsid w:val="003C173D"/>
    <w:rsid w:val="003C24E7"/>
    <w:rsid w:val="003C60F8"/>
    <w:rsid w:val="003D2D6F"/>
    <w:rsid w:val="003D3B6E"/>
    <w:rsid w:val="003D67B2"/>
    <w:rsid w:val="003E432E"/>
    <w:rsid w:val="003E7674"/>
    <w:rsid w:val="003F0358"/>
    <w:rsid w:val="003F0FE8"/>
    <w:rsid w:val="003F418D"/>
    <w:rsid w:val="003F441A"/>
    <w:rsid w:val="003F4E9F"/>
    <w:rsid w:val="00407B89"/>
    <w:rsid w:val="004164D8"/>
    <w:rsid w:val="004172A2"/>
    <w:rsid w:val="00423622"/>
    <w:rsid w:val="00441F00"/>
    <w:rsid w:val="00445487"/>
    <w:rsid w:val="004461B3"/>
    <w:rsid w:val="00454454"/>
    <w:rsid w:val="004574A5"/>
    <w:rsid w:val="00465F93"/>
    <w:rsid w:val="004667AD"/>
    <w:rsid w:val="004767E3"/>
    <w:rsid w:val="00482129"/>
    <w:rsid w:val="0049074E"/>
    <w:rsid w:val="00491850"/>
    <w:rsid w:val="00492543"/>
    <w:rsid w:val="00493FD2"/>
    <w:rsid w:val="004964D5"/>
    <w:rsid w:val="004A54A6"/>
    <w:rsid w:val="004A6A2C"/>
    <w:rsid w:val="004A6D22"/>
    <w:rsid w:val="004B4CA4"/>
    <w:rsid w:val="004C0E22"/>
    <w:rsid w:val="004C2092"/>
    <w:rsid w:val="004D0F17"/>
    <w:rsid w:val="004D1164"/>
    <w:rsid w:val="004D1FF4"/>
    <w:rsid w:val="004D47CD"/>
    <w:rsid w:val="004D6647"/>
    <w:rsid w:val="004D6D3A"/>
    <w:rsid w:val="004F7948"/>
    <w:rsid w:val="00501825"/>
    <w:rsid w:val="00504E19"/>
    <w:rsid w:val="00507084"/>
    <w:rsid w:val="00507B9C"/>
    <w:rsid w:val="0051020E"/>
    <w:rsid w:val="005118F6"/>
    <w:rsid w:val="00513527"/>
    <w:rsid w:val="005247E2"/>
    <w:rsid w:val="00527330"/>
    <w:rsid w:val="00527DE3"/>
    <w:rsid w:val="005406DE"/>
    <w:rsid w:val="00540951"/>
    <w:rsid w:val="005410E7"/>
    <w:rsid w:val="005423F5"/>
    <w:rsid w:val="005457B3"/>
    <w:rsid w:val="005465FD"/>
    <w:rsid w:val="00547798"/>
    <w:rsid w:val="005622A3"/>
    <w:rsid w:val="00566981"/>
    <w:rsid w:val="005677CF"/>
    <w:rsid w:val="005707E0"/>
    <w:rsid w:val="00570AD1"/>
    <w:rsid w:val="0057196E"/>
    <w:rsid w:val="00572058"/>
    <w:rsid w:val="00593F34"/>
    <w:rsid w:val="005963A5"/>
    <w:rsid w:val="00597365"/>
    <w:rsid w:val="005A3FF1"/>
    <w:rsid w:val="005B6032"/>
    <w:rsid w:val="005C0538"/>
    <w:rsid w:val="005D3636"/>
    <w:rsid w:val="005F30BD"/>
    <w:rsid w:val="005F325E"/>
    <w:rsid w:val="006111B1"/>
    <w:rsid w:val="0061355C"/>
    <w:rsid w:val="006207D1"/>
    <w:rsid w:val="00620805"/>
    <w:rsid w:val="00625BAE"/>
    <w:rsid w:val="00633D45"/>
    <w:rsid w:val="006348AD"/>
    <w:rsid w:val="00636C01"/>
    <w:rsid w:val="00641A10"/>
    <w:rsid w:val="00651C7F"/>
    <w:rsid w:val="0065434E"/>
    <w:rsid w:val="00654DF8"/>
    <w:rsid w:val="0066540E"/>
    <w:rsid w:val="00685E13"/>
    <w:rsid w:val="00696D5B"/>
    <w:rsid w:val="006A4EEF"/>
    <w:rsid w:val="006B0CED"/>
    <w:rsid w:val="006C3E14"/>
    <w:rsid w:val="006D6783"/>
    <w:rsid w:val="006E1698"/>
    <w:rsid w:val="006F1F8C"/>
    <w:rsid w:val="006F40B5"/>
    <w:rsid w:val="006F627C"/>
    <w:rsid w:val="006F7F91"/>
    <w:rsid w:val="00700C8C"/>
    <w:rsid w:val="007061E5"/>
    <w:rsid w:val="00714ECC"/>
    <w:rsid w:val="00716EE7"/>
    <w:rsid w:val="007170C9"/>
    <w:rsid w:val="00720751"/>
    <w:rsid w:val="00725204"/>
    <w:rsid w:val="00734E71"/>
    <w:rsid w:val="00751567"/>
    <w:rsid w:val="0075575B"/>
    <w:rsid w:val="007569E2"/>
    <w:rsid w:val="00761D46"/>
    <w:rsid w:val="00764882"/>
    <w:rsid w:val="00771269"/>
    <w:rsid w:val="00774402"/>
    <w:rsid w:val="007842A8"/>
    <w:rsid w:val="00790465"/>
    <w:rsid w:val="00791194"/>
    <w:rsid w:val="007974A4"/>
    <w:rsid w:val="007A0DDC"/>
    <w:rsid w:val="007A2A5D"/>
    <w:rsid w:val="007A4D58"/>
    <w:rsid w:val="007A6BC5"/>
    <w:rsid w:val="007B162A"/>
    <w:rsid w:val="007B284A"/>
    <w:rsid w:val="007B31C8"/>
    <w:rsid w:val="007B6F5A"/>
    <w:rsid w:val="007C5394"/>
    <w:rsid w:val="007C61EF"/>
    <w:rsid w:val="007C643E"/>
    <w:rsid w:val="007D3648"/>
    <w:rsid w:val="007D3CA5"/>
    <w:rsid w:val="007D4066"/>
    <w:rsid w:val="007D7969"/>
    <w:rsid w:val="007E088F"/>
    <w:rsid w:val="007E1BBE"/>
    <w:rsid w:val="007E1CAB"/>
    <w:rsid w:val="007E5911"/>
    <w:rsid w:val="007F65FE"/>
    <w:rsid w:val="0080413F"/>
    <w:rsid w:val="0080562A"/>
    <w:rsid w:val="00812715"/>
    <w:rsid w:val="00825F98"/>
    <w:rsid w:val="00826A47"/>
    <w:rsid w:val="00830CEF"/>
    <w:rsid w:val="00835A1E"/>
    <w:rsid w:val="00840E92"/>
    <w:rsid w:val="00843409"/>
    <w:rsid w:val="00844596"/>
    <w:rsid w:val="00844B80"/>
    <w:rsid w:val="00847266"/>
    <w:rsid w:val="00851C00"/>
    <w:rsid w:val="008556E7"/>
    <w:rsid w:val="00855B8B"/>
    <w:rsid w:val="00861C0D"/>
    <w:rsid w:val="00862969"/>
    <w:rsid w:val="008659E3"/>
    <w:rsid w:val="008703E0"/>
    <w:rsid w:val="00873E52"/>
    <w:rsid w:val="00886281"/>
    <w:rsid w:val="0088695E"/>
    <w:rsid w:val="00895AB1"/>
    <w:rsid w:val="00896876"/>
    <w:rsid w:val="008A1678"/>
    <w:rsid w:val="008A67BA"/>
    <w:rsid w:val="008B0EFB"/>
    <w:rsid w:val="008B1E8D"/>
    <w:rsid w:val="008B4378"/>
    <w:rsid w:val="008B4503"/>
    <w:rsid w:val="008C22F0"/>
    <w:rsid w:val="008C2ED2"/>
    <w:rsid w:val="008C4C98"/>
    <w:rsid w:val="008C661D"/>
    <w:rsid w:val="008C7DB7"/>
    <w:rsid w:val="008D6521"/>
    <w:rsid w:val="008D7820"/>
    <w:rsid w:val="008E0573"/>
    <w:rsid w:val="008E479D"/>
    <w:rsid w:val="008F1740"/>
    <w:rsid w:val="00906E2E"/>
    <w:rsid w:val="00914EA3"/>
    <w:rsid w:val="00917EFE"/>
    <w:rsid w:val="00926F9F"/>
    <w:rsid w:val="00930D6E"/>
    <w:rsid w:val="009445E4"/>
    <w:rsid w:val="00962F4C"/>
    <w:rsid w:val="00963C1B"/>
    <w:rsid w:val="009658A9"/>
    <w:rsid w:val="009658E7"/>
    <w:rsid w:val="00965A45"/>
    <w:rsid w:val="009722D8"/>
    <w:rsid w:val="0097378C"/>
    <w:rsid w:val="009820E7"/>
    <w:rsid w:val="00982A16"/>
    <w:rsid w:val="00986BC0"/>
    <w:rsid w:val="009A0741"/>
    <w:rsid w:val="009A48AA"/>
    <w:rsid w:val="009B1864"/>
    <w:rsid w:val="009B480A"/>
    <w:rsid w:val="009B4DA9"/>
    <w:rsid w:val="009C1739"/>
    <w:rsid w:val="009C3EA3"/>
    <w:rsid w:val="009C7777"/>
    <w:rsid w:val="009E67E1"/>
    <w:rsid w:val="009E78F5"/>
    <w:rsid w:val="009F075D"/>
    <w:rsid w:val="009F1E54"/>
    <w:rsid w:val="009F3E98"/>
    <w:rsid w:val="00A004C9"/>
    <w:rsid w:val="00A024F0"/>
    <w:rsid w:val="00A10185"/>
    <w:rsid w:val="00A11303"/>
    <w:rsid w:val="00A137A6"/>
    <w:rsid w:val="00A17374"/>
    <w:rsid w:val="00A25314"/>
    <w:rsid w:val="00A25716"/>
    <w:rsid w:val="00A301D4"/>
    <w:rsid w:val="00A35D64"/>
    <w:rsid w:val="00A42F4A"/>
    <w:rsid w:val="00A436C4"/>
    <w:rsid w:val="00A544D0"/>
    <w:rsid w:val="00A5554F"/>
    <w:rsid w:val="00A5695B"/>
    <w:rsid w:val="00A56E2B"/>
    <w:rsid w:val="00A61585"/>
    <w:rsid w:val="00A66C42"/>
    <w:rsid w:val="00A66C78"/>
    <w:rsid w:val="00A677EA"/>
    <w:rsid w:val="00A718F4"/>
    <w:rsid w:val="00A733CC"/>
    <w:rsid w:val="00A819AA"/>
    <w:rsid w:val="00A85D58"/>
    <w:rsid w:val="00AB072C"/>
    <w:rsid w:val="00AB2879"/>
    <w:rsid w:val="00AB2BED"/>
    <w:rsid w:val="00AB3462"/>
    <w:rsid w:val="00AB4747"/>
    <w:rsid w:val="00AC2B61"/>
    <w:rsid w:val="00AD525D"/>
    <w:rsid w:val="00AE11A9"/>
    <w:rsid w:val="00AE43DB"/>
    <w:rsid w:val="00AE43F4"/>
    <w:rsid w:val="00AF27A1"/>
    <w:rsid w:val="00AF3909"/>
    <w:rsid w:val="00AF5553"/>
    <w:rsid w:val="00B00C54"/>
    <w:rsid w:val="00B0338D"/>
    <w:rsid w:val="00B05D8E"/>
    <w:rsid w:val="00B16660"/>
    <w:rsid w:val="00B1740D"/>
    <w:rsid w:val="00B27ECB"/>
    <w:rsid w:val="00B32602"/>
    <w:rsid w:val="00B374D2"/>
    <w:rsid w:val="00B45FC0"/>
    <w:rsid w:val="00B5669B"/>
    <w:rsid w:val="00B5703C"/>
    <w:rsid w:val="00B66FE3"/>
    <w:rsid w:val="00B67892"/>
    <w:rsid w:val="00B71DAB"/>
    <w:rsid w:val="00B74087"/>
    <w:rsid w:val="00B74985"/>
    <w:rsid w:val="00B907F8"/>
    <w:rsid w:val="00B95F44"/>
    <w:rsid w:val="00BA0D48"/>
    <w:rsid w:val="00BA11E2"/>
    <w:rsid w:val="00BB2FF4"/>
    <w:rsid w:val="00BB3B4C"/>
    <w:rsid w:val="00BC0F0C"/>
    <w:rsid w:val="00BC2EC7"/>
    <w:rsid w:val="00BC4C70"/>
    <w:rsid w:val="00BD4A19"/>
    <w:rsid w:val="00BE09EE"/>
    <w:rsid w:val="00BE7942"/>
    <w:rsid w:val="00BF3728"/>
    <w:rsid w:val="00BF6ACE"/>
    <w:rsid w:val="00C00C3E"/>
    <w:rsid w:val="00C1138D"/>
    <w:rsid w:val="00C26999"/>
    <w:rsid w:val="00C27B73"/>
    <w:rsid w:val="00C359F3"/>
    <w:rsid w:val="00C35EEB"/>
    <w:rsid w:val="00C443FD"/>
    <w:rsid w:val="00C46334"/>
    <w:rsid w:val="00C541D8"/>
    <w:rsid w:val="00C56147"/>
    <w:rsid w:val="00C570A8"/>
    <w:rsid w:val="00C7693C"/>
    <w:rsid w:val="00C77809"/>
    <w:rsid w:val="00C81A75"/>
    <w:rsid w:val="00C861B0"/>
    <w:rsid w:val="00C87F0B"/>
    <w:rsid w:val="00C9444A"/>
    <w:rsid w:val="00C946FF"/>
    <w:rsid w:val="00CA2560"/>
    <w:rsid w:val="00CA4220"/>
    <w:rsid w:val="00CB3300"/>
    <w:rsid w:val="00CC6E0A"/>
    <w:rsid w:val="00CD61B4"/>
    <w:rsid w:val="00CE3864"/>
    <w:rsid w:val="00CF0232"/>
    <w:rsid w:val="00CF5D7A"/>
    <w:rsid w:val="00D047E0"/>
    <w:rsid w:val="00D06ED1"/>
    <w:rsid w:val="00D072FF"/>
    <w:rsid w:val="00D10687"/>
    <w:rsid w:val="00D1381F"/>
    <w:rsid w:val="00D168F1"/>
    <w:rsid w:val="00D17EA0"/>
    <w:rsid w:val="00D209F9"/>
    <w:rsid w:val="00D232D8"/>
    <w:rsid w:val="00D23EDF"/>
    <w:rsid w:val="00D33957"/>
    <w:rsid w:val="00D40507"/>
    <w:rsid w:val="00D4187B"/>
    <w:rsid w:val="00D57BBA"/>
    <w:rsid w:val="00D61585"/>
    <w:rsid w:val="00D63615"/>
    <w:rsid w:val="00D71131"/>
    <w:rsid w:val="00D81F04"/>
    <w:rsid w:val="00D82844"/>
    <w:rsid w:val="00D83B11"/>
    <w:rsid w:val="00D85638"/>
    <w:rsid w:val="00D95D62"/>
    <w:rsid w:val="00D97341"/>
    <w:rsid w:val="00DA3E5A"/>
    <w:rsid w:val="00DA4574"/>
    <w:rsid w:val="00DA6F36"/>
    <w:rsid w:val="00DB15A4"/>
    <w:rsid w:val="00DB23A4"/>
    <w:rsid w:val="00DB737E"/>
    <w:rsid w:val="00DD4EB0"/>
    <w:rsid w:val="00DD77AE"/>
    <w:rsid w:val="00DE0F74"/>
    <w:rsid w:val="00DE1A20"/>
    <w:rsid w:val="00DE5D60"/>
    <w:rsid w:val="00DE6B77"/>
    <w:rsid w:val="00DF07ED"/>
    <w:rsid w:val="00DF49F8"/>
    <w:rsid w:val="00DF64AC"/>
    <w:rsid w:val="00E055E2"/>
    <w:rsid w:val="00E076C3"/>
    <w:rsid w:val="00E126DB"/>
    <w:rsid w:val="00E15364"/>
    <w:rsid w:val="00E156E3"/>
    <w:rsid w:val="00E204B4"/>
    <w:rsid w:val="00E234EE"/>
    <w:rsid w:val="00E27CDB"/>
    <w:rsid w:val="00E301D6"/>
    <w:rsid w:val="00E3530E"/>
    <w:rsid w:val="00E422C4"/>
    <w:rsid w:val="00E4511F"/>
    <w:rsid w:val="00E50F4D"/>
    <w:rsid w:val="00E53585"/>
    <w:rsid w:val="00E641D3"/>
    <w:rsid w:val="00E65056"/>
    <w:rsid w:val="00E70526"/>
    <w:rsid w:val="00E707DA"/>
    <w:rsid w:val="00E75D24"/>
    <w:rsid w:val="00E7738F"/>
    <w:rsid w:val="00E81804"/>
    <w:rsid w:val="00E82CC1"/>
    <w:rsid w:val="00E85B39"/>
    <w:rsid w:val="00E924D1"/>
    <w:rsid w:val="00E94807"/>
    <w:rsid w:val="00EA190F"/>
    <w:rsid w:val="00EA2AD0"/>
    <w:rsid w:val="00EA750B"/>
    <w:rsid w:val="00EB7168"/>
    <w:rsid w:val="00ED6352"/>
    <w:rsid w:val="00EE1523"/>
    <w:rsid w:val="00EE6656"/>
    <w:rsid w:val="00EE6B39"/>
    <w:rsid w:val="00EF1663"/>
    <w:rsid w:val="00EF207F"/>
    <w:rsid w:val="00EF5793"/>
    <w:rsid w:val="00EF63EC"/>
    <w:rsid w:val="00EF7EF7"/>
    <w:rsid w:val="00F263F0"/>
    <w:rsid w:val="00F277DA"/>
    <w:rsid w:val="00F33F4F"/>
    <w:rsid w:val="00F45FE9"/>
    <w:rsid w:val="00F60919"/>
    <w:rsid w:val="00F65CCE"/>
    <w:rsid w:val="00F71AC2"/>
    <w:rsid w:val="00F720F4"/>
    <w:rsid w:val="00F721E8"/>
    <w:rsid w:val="00F73E9E"/>
    <w:rsid w:val="00F74F79"/>
    <w:rsid w:val="00F8167E"/>
    <w:rsid w:val="00F8302F"/>
    <w:rsid w:val="00F84002"/>
    <w:rsid w:val="00F90DC4"/>
    <w:rsid w:val="00FA065D"/>
    <w:rsid w:val="00FA2CE4"/>
    <w:rsid w:val="00FA4313"/>
    <w:rsid w:val="00FB1782"/>
    <w:rsid w:val="00FB4222"/>
    <w:rsid w:val="00FB4588"/>
    <w:rsid w:val="00FB4723"/>
    <w:rsid w:val="00FB572F"/>
    <w:rsid w:val="00FB7388"/>
    <w:rsid w:val="00FC3686"/>
    <w:rsid w:val="00FD32E1"/>
    <w:rsid w:val="00FD696A"/>
    <w:rsid w:val="00FE13BF"/>
    <w:rsid w:val="00FE46B8"/>
    <w:rsid w:val="00FE5256"/>
    <w:rsid w:val="00FE6EDD"/>
    <w:rsid w:val="00FF25A7"/>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55665"/>
    <w:rPr>
      <w:sz w:val="24"/>
      <w:szCs w:val="24"/>
    </w:rPr>
  </w:style>
  <w:style w:type="paragraph" w:styleId="10">
    <w:name w:val="heading 1"/>
    <w:basedOn w:val="a"/>
    <w:next w:val="a"/>
    <w:qFormat/>
    <w:rsid w:val="008D6521"/>
    <w:pPr>
      <w:keepNext/>
      <w:ind w:left="142" w:right="140"/>
      <w:outlineLvl w:val="0"/>
    </w:pPr>
    <w:rPr>
      <w:b/>
    </w:rPr>
  </w:style>
  <w:style w:type="paragraph" w:styleId="20">
    <w:name w:val="heading 2"/>
    <w:basedOn w:val="a"/>
    <w:next w:val="a"/>
    <w:link w:val="2Char"/>
    <w:unhideWhenUsed/>
    <w:qFormat/>
    <w:rsid w:val="004A6A2C"/>
    <w:pPr>
      <w:keepNext/>
      <w:keepLines/>
      <w:spacing w:before="200"/>
      <w:outlineLvl w:val="1"/>
    </w:pPr>
    <w:rPr>
      <w:rFonts w:ascii="Cambria" w:hAnsi="Cambria"/>
      <w:b/>
      <w:bCs/>
      <w:color w:val="4F81BD"/>
      <w:sz w:val="26"/>
      <w:szCs w:val="26"/>
    </w:rPr>
  </w:style>
  <w:style w:type="paragraph" w:styleId="30">
    <w:name w:val="heading 3"/>
    <w:basedOn w:val="a"/>
    <w:next w:val="a"/>
    <w:qFormat/>
    <w:rsid w:val="008D6521"/>
    <w:pPr>
      <w:keepNext/>
      <w:overflowPunct w:val="0"/>
      <w:autoSpaceDE w:val="0"/>
      <w:autoSpaceDN w:val="0"/>
      <w:adjustRightInd w:val="0"/>
      <w:ind w:left="142" w:right="140"/>
      <w:jc w:val="center"/>
      <w:textAlignment w:val="baseline"/>
      <w:outlineLvl w:val="2"/>
    </w:pPr>
    <w:rPr>
      <w:b/>
      <w:sz w:val="28"/>
      <w:szCs w:val="20"/>
      <w:u w:val="single"/>
    </w:rPr>
  </w:style>
  <w:style w:type="paragraph" w:styleId="4">
    <w:name w:val="heading 4"/>
    <w:basedOn w:val="a"/>
    <w:next w:val="a"/>
    <w:link w:val="4Char"/>
    <w:qFormat/>
    <w:rsid w:val="008D6521"/>
    <w:pPr>
      <w:keepNext/>
      <w:overflowPunct w:val="0"/>
      <w:autoSpaceDE w:val="0"/>
      <w:autoSpaceDN w:val="0"/>
      <w:adjustRightInd w:val="0"/>
      <w:ind w:left="142" w:right="140"/>
      <w:jc w:val="center"/>
      <w:textAlignment w:val="baseline"/>
      <w:outlineLvl w:val="3"/>
    </w:pPr>
    <w:rPr>
      <w:b/>
      <w:sz w:val="22"/>
      <w:szCs w:val="20"/>
      <w:u w:val="single"/>
    </w:rPr>
  </w:style>
  <w:style w:type="paragraph" w:styleId="5">
    <w:name w:val="heading 5"/>
    <w:basedOn w:val="a"/>
    <w:next w:val="a"/>
    <w:qFormat/>
    <w:rsid w:val="008D6521"/>
    <w:pPr>
      <w:keepNext/>
      <w:overflowPunct w:val="0"/>
      <w:autoSpaceDE w:val="0"/>
      <w:autoSpaceDN w:val="0"/>
      <w:adjustRightInd w:val="0"/>
      <w:ind w:left="142" w:right="140"/>
      <w:jc w:val="both"/>
      <w:textAlignment w:val="baseline"/>
      <w:outlineLvl w:val="4"/>
    </w:pPr>
    <w:rPr>
      <w:sz w:val="22"/>
      <w:szCs w:val="20"/>
      <w:u w:val="single"/>
    </w:rPr>
  </w:style>
  <w:style w:type="paragraph" w:styleId="6">
    <w:name w:val="heading 6"/>
    <w:basedOn w:val="a"/>
    <w:next w:val="a"/>
    <w:qFormat/>
    <w:rsid w:val="008D6521"/>
    <w:pPr>
      <w:keepNext/>
      <w:overflowPunct w:val="0"/>
      <w:autoSpaceDE w:val="0"/>
      <w:autoSpaceDN w:val="0"/>
      <w:adjustRightInd w:val="0"/>
      <w:ind w:left="142" w:right="140"/>
      <w:jc w:val="center"/>
      <w:textAlignment w:val="baseline"/>
      <w:outlineLvl w:val="5"/>
    </w:pPr>
    <w:rPr>
      <w:sz w:val="22"/>
      <w:szCs w:val="20"/>
      <w:u w:val="single"/>
    </w:rPr>
  </w:style>
  <w:style w:type="paragraph" w:styleId="7">
    <w:name w:val="heading 7"/>
    <w:basedOn w:val="a"/>
    <w:next w:val="a"/>
    <w:qFormat/>
    <w:rsid w:val="008D6521"/>
    <w:pPr>
      <w:keepNext/>
      <w:overflowPunct w:val="0"/>
      <w:autoSpaceDE w:val="0"/>
      <w:autoSpaceDN w:val="0"/>
      <w:adjustRightInd w:val="0"/>
      <w:jc w:val="both"/>
      <w:textAlignment w:val="baseline"/>
      <w:outlineLvl w:val="6"/>
    </w:pPr>
    <w:rPr>
      <w:rFonts w:ascii="HellasSouv" w:hAnsi="HellasSouv"/>
      <w:b/>
      <w:bCs/>
      <w:sz w:val="22"/>
      <w:szCs w:val="20"/>
    </w:rPr>
  </w:style>
  <w:style w:type="paragraph" w:styleId="9">
    <w:name w:val="heading 9"/>
    <w:basedOn w:val="a"/>
    <w:next w:val="a"/>
    <w:link w:val="9Char"/>
    <w:semiHidden/>
    <w:unhideWhenUsed/>
    <w:qFormat/>
    <w:rsid w:val="00042AF5"/>
    <w:pPr>
      <w:keepNext/>
      <w:keepLines/>
      <w:spacing w:before="200"/>
      <w:outlineLvl w:val="8"/>
    </w:pPr>
    <w:rPr>
      <w:rFonts w:ascii="Cambria" w:hAnsi="Cambria"/>
      <w:i/>
      <w:iCs/>
      <w:color w:val="404040"/>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D6521"/>
    <w:pPr>
      <w:tabs>
        <w:tab w:val="left" w:pos="1701"/>
        <w:tab w:val="center" w:pos="5104"/>
        <w:tab w:val="left" w:pos="5670"/>
        <w:tab w:val="right" w:pos="8505"/>
      </w:tabs>
      <w:ind w:left="284" w:right="261"/>
    </w:pPr>
  </w:style>
  <w:style w:type="paragraph" w:styleId="a4">
    <w:name w:val="Body Text"/>
    <w:basedOn w:val="a"/>
    <w:rsid w:val="008D6521"/>
    <w:pPr>
      <w:overflowPunct w:val="0"/>
      <w:autoSpaceDE w:val="0"/>
      <w:autoSpaceDN w:val="0"/>
      <w:adjustRightInd w:val="0"/>
      <w:spacing w:line="240" w:lineRule="atLeast"/>
      <w:jc w:val="both"/>
      <w:textAlignment w:val="baseline"/>
    </w:pPr>
    <w:rPr>
      <w:sz w:val="22"/>
      <w:szCs w:val="20"/>
    </w:rPr>
  </w:style>
  <w:style w:type="paragraph" w:styleId="a5">
    <w:name w:val="footer"/>
    <w:basedOn w:val="a"/>
    <w:link w:val="Char"/>
    <w:uiPriority w:val="99"/>
    <w:rsid w:val="008D6521"/>
    <w:pPr>
      <w:tabs>
        <w:tab w:val="center" w:pos="4153"/>
        <w:tab w:val="right" w:pos="8306"/>
      </w:tabs>
      <w:overflowPunct w:val="0"/>
      <w:autoSpaceDE w:val="0"/>
      <w:autoSpaceDN w:val="0"/>
      <w:adjustRightInd w:val="0"/>
      <w:textAlignment w:val="baseline"/>
    </w:pPr>
    <w:rPr>
      <w:rFonts w:ascii="HellasSouv" w:hAnsi="HellasSouv"/>
      <w:sz w:val="22"/>
      <w:szCs w:val="20"/>
      <w:lang w:val="en-US"/>
    </w:rPr>
  </w:style>
  <w:style w:type="paragraph" w:styleId="21">
    <w:name w:val="Body Text 2"/>
    <w:basedOn w:val="a"/>
    <w:rsid w:val="008D6521"/>
    <w:pPr>
      <w:overflowPunct w:val="0"/>
      <w:autoSpaceDE w:val="0"/>
      <w:autoSpaceDN w:val="0"/>
      <w:adjustRightInd w:val="0"/>
      <w:textAlignment w:val="baseline"/>
    </w:pPr>
    <w:rPr>
      <w:b/>
      <w:bCs/>
      <w:sz w:val="22"/>
      <w:szCs w:val="20"/>
    </w:rPr>
  </w:style>
  <w:style w:type="character" w:styleId="a6">
    <w:name w:val="page number"/>
    <w:basedOn w:val="a0"/>
    <w:rsid w:val="008D6521"/>
  </w:style>
  <w:style w:type="paragraph" w:styleId="a7">
    <w:name w:val="Body Text Indent"/>
    <w:basedOn w:val="a"/>
    <w:rsid w:val="008D6521"/>
    <w:pPr>
      <w:ind w:left="720"/>
      <w:jc w:val="both"/>
    </w:pPr>
  </w:style>
  <w:style w:type="character" w:customStyle="1" w:styleId="9Char">
    <w:name w:val="Επικεφαλίδα 9 Char"/>
    <w:basedOn w:val="a0"/>
    <w:link w:val="9"/>
    <w:semiHidden/>
    <w:rsid w:val="00042AF5"/>
    <w:rPr>
      <w:rFonts w:ascii="Cambria" w:eastAsia="Times New Roman" w:hAnsi="Cambria" w:cs="Times New Roman"/>
      <w:i/>
      <w:iCs/>
      <w:color w:val="404040"/>
    </w:rPr>
  </w:style>
  <w:style w:type="paragraph" w:customStyle="1" w:styleId="BlockText1">
    <w:name w:val="Block Text1"/>
    <w:basedOn w:val="a"/>
    <w:rsid w:val="00042AF5"/>
    <w:pPr>
      <w:tabs>
        <w:tab w:val="left" w:pos="1701"/>
        <w:tab w:val="center" w:pos="5104"/>
        <w:tab w:val="left" w:pos="7547"/>
        <w:tab w:val="left" w:pos="8505"/>
      </w:tabs>
      <w:overflowPunct w:val="0"/>
      <w:autoSpaceDE w:val="0"/>
      <w:autoSpaceDN w:val="0"/>
      <w:adjustRightInd w:val="0"/>
      <w:spacing w:line="360" w:lineRule="auto"/>
      <w:ind w:left="284" w:right="261"/>
      <w:textAlignment w:val="baseline"/>
    </w:pPr>
    <w:rPr>
      <w:szCs w:val="20"/>
    </w:rPr>
  </w:style>
  <w:style w:type="character" w:customStyle="1" w:styleId="a8">
    <w:name w:val="Σώμα κειμένου_"/>
    <w:basedOn w:val="a0"/>
    <w:link w:val="31"/>
    <w:rsid w:val="000340CE"/>
    <w:rPr>
      <w:rFonts w:ascii="Segoe UI" w:eastAsia="Segoe UI" w:hAnsi="Segoe UI" w:cs="Segoe UI"/>
      <w:sz w:val="19"/>
      <w:szCs w:val="19"/>
      <w:shd w:val="clear" w:color="auto" w:fill="FFFFFF"/>
    </w:rPr>
  </w:style>
  <w:style w:type="paragraph" w:customStyle="1" w:styleId="31">
    <w:name w:val="Σώμα κειμένου3"/>
    <w:basedOn w:val="a"/>
    <w:link w:val="a8"/>
    <w:rsid w:val="000340CE"/>
    <w:pPr>
      <w:widowControl w:val="0"/>
      <w:shd w:val="clear" w:color="auto" w:fill="FFFFFF"/>
      <w:spacing w:line="0" w:lineRule="atLeast"/>
      <w:ind w:hanging="540"/>
    </w:pPr>
    <w:rPr>
      <w:rFonts w:ascii="Segoe UI" w:eastAsia="Segoe UI" w:hAnsi="Segoe UI" w:cs="Segoe UI"/>
      <w:sz w:val="19"/>
      <w:szCs w:val="19"/>
    </w:rPr>
  </w:style>
  <w:style w:type="character" w:customStyle="1" w:styleId="11">
    <w:name w:val="Σώμα κειμένου1"/>
    <w:basedOn w:val="a8"/>
    <w:rsid w:val="000340CE"/>
    <w:rPr>
      <w:rFonts w:ascii="Segoe UI" w:eastAsia="Segoe UI" w:hAnsi="Segoe UI" w:cs="Segoe UI"/>
      <w:b w:val="0"/>
      <w:bCs w:val="0"/>
      <w:i w:val="0"/>
      <w:iCs w:val="0"/>
      <w:smallCaps w:val="0"/>
      <w:strike w:val="0"/>
      <w:color w:val="000000"/>
      <w:spacing w:val="0"/>
      <w:w w:val="100"/>
      <w:position w:val="0"/>
      <w:sz w:val="19"/>
      <w:szCs w:val="19"/>
      <w:u w:val="single"/>
      <w:shd w:val="clear" w:color="auto" w:fill="FFFFFF"/>
      <w:lang w:val="el-GR"/>
    </w:rPr>
  </w:style>
  <w:style w:type="character" w:customStyle="1" w:styleId="40">
    <w:name w:val="Σώμα κειμένου (4)"/>
    <w:basedOn w:val="a0"/>
    <w:rsid w:val="000340CE"/>
    <w:rPr>
      <w:rFonts w:ascii="Segoe UI" w:eastAsia="Segoe UI" w:hAnsi="Segoe UI" w:cs="Segoe UI"/>
      <w:b/>
      <w:bCs/>
      <w:i w:val="0"/>
      <w:iCs w:val="0"/>
      <w:smallCaps w:val="0"/>
      <w:strike w:val="0"/>
      <w:color w:val="000000"/>
      <w:spacing w:val="0"/>
      <w:w w:val="100"/>
      <w:position w:val="0"/>
      <w:sz w:val="19"/>
      <w:szCs w:val="19"/>
      <w:u w:val="single"/>
      <w:lang w:val="el-GR"/>
    </w:rPr>
  </w:style>
  <w:style w:type="character" w:customStyle="1" w:styleId="60">
    <w:name w:val="Επικεφαλίδα #6_"/>
    <w:basedOn w:val="a0"/>
    <w:link w:val="61"/>
    <w:rsid w:val="000340CE"/>
    <w:rPr>
      <w:rFonts w:ascii="Segoe UI" w:eastAsia="Segoe UI" w:hAnsi="Segoe UI" w:cs="Segoe UI"/>
      <w:sz w:val="19"/>
      <w:szCs w:val="19"/>
      <w:shd w:val="clear" w:color="auto" w:fill="FFFFFF"/>
    </w:rPr>
  </w:style>
  <w:style w:type="character" w:customStyle="1" w:styleId="5Exact">
    <w:name w:val="Σώμα κειμένου (5) Exact"/>
    <w:basedOn w:val="a0"/>
    <w:link w:val="50"/>
    <w:rsid w:val="000340CE"/>
    <w:rPr>
      <w:rFonts w:ascii="Calibri" w:eastAsia="Calibri" w:hAnsi="Calibri" w:cs="Calibri"/>
      <w:sz w:val="11"/>
      <w:szCs w:val="11"/>
      <w:shd w:val="clear" w:color="auto" w:fill="FFFFFF"/>
    </w:rPr>
  </w:style>
  <w:style w:type="character" w:customStyle="1" w:styleId="41">
    <w:name w:val="Επικεφαλίδα #4"/>
    <w:basedOn w:val="a0"/>
    <w:rsid w:val="000340CE"/>
    <w:rPr>
      <w:rFonts w:ascii="Segoe UI" w:eastAsia="Segoe UI" w:hAnsi="Segoe UI" w:cs="Segoe UI"/>
      <w:b/>
      <w:bCs/>
      <w:i w:val="0"/>
      <w:iCs w:val="0"/>
      <w:smallCaps w:val="0"/>
      <w:strike w:val="0"/>
      <w:color w:val="000000"/>
      <w:spacing w:val="0"/>
      <w:w w:val="100"/>
      <w:position w:val="0"/>
      <w:sz w:val="23"/>
      <w:szCs w:val="23"/>
      <w:u w:val="none"/>
      <w:lang w:val="el-GR"/>
    </w:rPr>
  </w:style>
  <w:style w:type="character" w:customStyle="1" w:styleId="51">
    <w:name w:val="Επικεφαλίδα #5"/>
    <w:basedOn w:val="a0"/>
    <w:uiPriority w:val="99"/>
    <w:rsid w:val="000340CE"/>
    <w:rPr>
      <w:rFonts w:ascii="Segoe UI" w:eastAsia="Segoe UI" w:hAnsi="Segoe UI" w:cs="Segoe UI"/>
      <w:b/>
      <w:bCs/>
      <w:i w:val="0"/>
      <w:iCs w:val="0"/>
      <w:smallCaps w:val="0"/>
      <w:strike w:val="0"/>
      <w:color w:val="000000"/>
      <w:spacing w:val="0"/>
      <w:w w:val="100"/>
      <w:position w:val="0"/>
      <w:sz w:val="21"/>
      <w:szCs w:val="21"/>
      <w:u w:val="none"/>
      <w:lang w:val="el-GR"/>
    </w:rPr>
  </w:style>
  <w:style w:type="character" w:customStyle="1" w:styleId="a9">
    <w:name w:val="Σώμα κειμένου + Έντονη γραφή"/>
    <w:basedOn w:val="a8"/>
    <w:rsid w:val="000340CE"/>
    <w:rPr>
      <w:rFonts w:ascii="Segoe UI" w:eastAsia="Segoe UI" w:hAnsi="Segoe UI" w:cs="Segoe UI"/>
      <w:b/>
      <w:bCs/>
      <w:i w:val="0"/>
      <w:iCs w:val="0"/>
      <w:smallCaps w:val="0"/>
      <w:strike w:val="0"/>
      <w:color w:val="000000"/>
      <w:spacing w:val="0"/>
      <w:w w:val="100"/>
      <w:position w:val="0"/>
      <w:sz w:val="19"/>
      <w:szCs w:val="19"/>
      <w:u w:val="none"/>
      <w:shd w:val="clear" w:color="auto" w:fill="FFFFFF"/>
      <w:lang w:val="el-GR"/>
    </w:rPr>
  </w:style>
  <w:style w:type="character" w:customStyle="1" w:styleId="aa">
    <w:name w:val="Σώμα κειμένου + Πλάγια γραφή"/>
    <w:basedOn w:val="a8"/>
    <w:rsid w:val="000340CE"/>
    <w:rPr>
      <w:rFonts w:ascii="Segoe UI" w:eastAsia="Segoe UI" w:hAnsi="Segoe UI" w:cs="Segoe UI"/>
      <w:b w:val="0"/>
      <w:bCs w:val="0"/>
      <w:i/>
      <w:iCs/>
      <w:smallCaps w:val="0"/>
      <w:strike w:val="0"/>
      <w:color w:val="000000"/>
      <w:spacing w:val="0"/>
      <w:w w:val="100"/>
      <w:position w:val="0"/>
      <w:sz w:val="19"/>
      <w:szCs w:val="19"/>
      <w:u w:val="none"/>
      <w:shd w:val="clear" w:color="auto" w:fill="FFFFFF"/>
    </w:rPr>
  </w:style>
  <w:style w:type="character" w:customStyle="1" w:styleId="ab">
    <w:name w:val="Λεζάντα πίνακα_"/>
    <w:basedOn w:val="a0"/>
    <w:link w:val="ac"/>
    <w:rsid w:val="000340CE"/>
    <w:rPr>
      <w:rFonts w:ascii="Segoe UI" w:eastAsia="Segoe UI" w:hAnsi="Segoe UI" w:cs="Segoe UI"/>
      <w:i/>
      <w:iCs/>
      <w:sz w:val="19"/>
      <w:szCs w:val="19"/>
      <w:shd w:val="clear" w:color="auto" w:fill="FFFFFF"/>
    </w:rPr>
  </w:style>
  <w:style w:type="character" w:customStyle="1" w:styleId="22">
    <w:name w:val="Σώμα κειμένου2"/>
    <w:basedOn w:val="a8"/>
    <w:rsid w:val="000340CE"/>
    <w:rPr>
      <w:rFonts w:ascii="Segoe UI" w:eastAsia="Segoe UI" w:hAnsi="Segoe UI" w:cs="Segoe UI"/>
      <w:b w:val="0"/>
      <w:bCs w:val="0"/>
      <w:i w:val="0"/>
      <w:iCs w:val="0"/>
      <w:smallCaps w:val="0"/>
      <w:strike w:val="0"/>
      <w:color w:val="000000"/>
      <w:spacing w:val="0"/>
      <w:w w:val="100"/>
      <w:position w:val="0"/>
      <w:sz w:val="19"/>
      <w:szCs w:val="19"/>
      <w:u w:val="none"/>
      <w:shd w:val="clear" w:color="auto" w:fill="FFFFFF"/>
      <w:lang w:val="el-GR"/>
    </w:rPr>
  </w:style>
  <w:style w:type="paragraph" w:customStyle="1" w:styleId="61">
    <w:name w:val="Επικεφαλίδα #6"/>
    <w:basedOn w:val="a"/>
    <w:link w:val="60"/>
    <w:rsid w:val="000340CE"/>
    <w:pPr>
      <w:widowControl w:val="0"/>
      <w:shd w:val="clear" w:color="auto" w:fill="FFFFFF"/>
      <w:spacing w:before="3780" w:after="180" w:line="0" w:lineRule="atLeast"/>
      <w:jc w:val="center"/>
      <w:outlineLvl w:val="5"/>
    </w:pPr>
    <w:rPr>
      <w:rFonts w:ascii="Segoe UI" w:eastAsia="Segoe UI" w:hAnsi="Segoe UI" w:cs="Segoe UI"/>
      <w:sz w:val="19"/>
      <w:szCs w:val="19"/>
    </w:rPr>
  </w:style>
  <w:style w:type="paragraph" w:customStyle="1" w:styleId="50">
    <w:name w:val="Σώμα κειμένου (5)"/>
    <w:basedOn w:val="a"/>
    <w:link w:val="5Exact"/>
    <w:rsid w:val="000340CE"/>
    <w:pPr>
      <w:widowControl w:val="0"/>
      <w:shd w:val="clear" w:color="auto" w:fill="FFFFFF"/>
      <w:spacing w:line="0" w:lineRule="atLeast"/>
    </w:pPr>
    <w:rPr>
      <w:rFonts w:ascii="Calibri" w:eastAsia="Calibri" w:hAnsi="Calibri" w:cs="Calibri"/>
      <w:sz w:val="11"/>
      <w:szCs w:val="11"/>
    </w:rPr>
  </w:style>
  <w:style w:type="paragraph" w:customStyle="1" w:styleId="ac">
    <w:name w:val="Λεζάντα πίνακα"/>
    <w:basedOn w:val="a"/>
    <w:link w:val="ab"/>
    <w:rsid w:val="000340CE"/>
    <w:pPr>
      <w:widowControl w:val="0"/>
      <w:shd w:val="clear" w:color="auto" w:fill="FFFFFF"/>
      <w:spacing w:line="0" w:lineRule="atLeast"/>
    </w:pPr>
    <w:rPr>
      <w:rFonts w:ascii="Segoe UI" w:eastAsia="Segoe UI" w:hAnsi="Segoe UI" w:cs="Segoe UI"/>
      <w:i/>
      <w:iCs/>
      <w:sz w:val="19"/>
      <w:szCs w:val="19"/>
    </w:rPr>
  </w:style>
  <w:style w:type="character" w:customStyle="1" w:styleId="2Char">
    <w:name w:val="Επικεφαλίδα 2 Char"/>
    <w:basedOn w:val="a0"/>
    <w:link w:val="20"/>
    <w:rsid w:val="004A6A2C"/>
    <w:rPr>
      <w:rFonts w:ascii="Cambria" w:eastAsia="Times New Roman" w:hAnsi="Cambria" w:cs="Times New Roman"/>
      <w:b/>
      <w:bCs/>
      <w:color w:val="4F81BD"/>
      <w:sz w:val="26"/>
      <w:szCs w:val="26"/>
    </w:rPr>
  </w:style>
  <w:style w:type="paragraph" w:styleId="32">
    <w:name w:val="Body Text 3"/>
    <w:basedOn w:val="a"/>
    <w:link w:val="3Char"/>
    <w:rsid w:val="004A6A2C"/>
    <w:pPr>
      <w:spacing w:after="120"/>
    </w:pPr>
    <w:rPr>
      <w:sz w:val="16"/>
      <w:szCs w:val="16"/>
    </w:rPr>
  </w:style>
  <w:style w:type="character" w:customStyle="1" w:styleId="3Char">
    <w:name w:val="Σώμα κείμενου 3 Char"/>
    <w:basedOn w:val="a0"/>
    <w:link w:val="32"/>
    <w:rsid w:val="004A6A2C"/>
    <w:rPr>
      <w:sz w:val="16"/>
      <w:szCs w:val="16"/>
    </w:rPr>
  </w:style>
  <w:style w:type="paragraph" w:styleId="-HTML">
    <w:name w:val="HTML Preformatted"/>
    <w:basedOn w:val="a"/>
    <w:link w:val="-HTMLChar"/>
    <w:rsid w:val="004A6A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Char">
    <w:name w:val="Προ-διαμορφωμένο HTML Char"/>
    <w:basedOn w:val="a0"/>
    <w:link w:val="-HTML"/>
    <w:rsid w:val="004A6A2C"/>
    <w:rPr>
      <w:rFonts w:ascii="Courier New" w:hAnsi="Courier New" w:cs="Courier New"/>
    </w:rPr>
  </w:style>
  <w:style w:type="paragraph" w:styleId="Web">
    <w:name w:val="Normal (Web)"/>
    <w:basedOn w:val="a"/>
    <w:uiPriority w:val="99"/>
    <w:rsid w:val="004A6A2C"/>
    <w:pPr>
      <w:spacing w:before="100" w:beforeAutospacing="1" w:after="100" w:afterAutospacing="1"/>
    </w:pPr>
  </w:style>
  <w:style w:type="paragraph" w:styleId="ad">
    <w:name w:val="Balloon Text"/>
    <w:basedOn w:val="a"/>
    <w:link w:val="Char0"/>
    <w:rsid w:val="004A6A2C"/>
    <w:rPr>
      <w:rFonts w:ascii="Tahoma" w:hAnsi="Tahoma" w:cs="Tahoma"/>
      <w:sz w:val="16"/>
      <w:szCs w:val="16"/>
    </w:rPr>
  </w:style>
  <w:style w:type="character" w:customStyle="1" w:styleId="Char0">
    <w:name w:val="Κείμενο πλαισίου Char"/>
    <w:basedOn w:val="a0"/>
    <w:link w:val="ad"/>
    <w:rsid w:val="004A6A2C"/>
    <w:rPr>
      <w:rFonts w:ascii="Tahoma" w:hAnsi="Tahoma" w:cs="Tahoma"/>
      <w:sz w:val="16"/>
      <w:szCs w:val="16"/>
    </w:rPr>
  </w:style>
  <w:style w:type="paragraph" w:styleId="ae">
    <w:name w:val="header"/>
    <w:basedOn w:val="a"/>
    <w:link w:val="Char1"/>
    <w:rsid w:val="00243525"/>
    <w:pPr>
      <w:tabs>
        <w:tab w:val="center" w:pos="4153"/>
        <w:tab w:val="right" w:pos="8306"/>
      </w:tabs>
    </w:pPr>
  </w:style>
  <w:style w:type="character" w:customStyle="1" w:styleId="Char1">
    <w:name w:val="Κεφαλίδα Char"/>
    <w:basedOn w:val="a0"/>
    <w:link w:val="ae"/>
    <w:rsid w:val="00243525"/>
    <w:rPr>
      <w:sz w:val="24"/>
      <w:szCs w:val="24"/>
    </w:rPr>
  </w:style>
  <w:style w:type="character" w:customStyle="1" w:styleId="Char">
    <w:name w:val="Υποσέλιδο Char"/>
    <w:basedOn w:val="a0"/>
    <w:link w:val="a5"/>
    <w:uiPriority w:val="99"/>
    <w:rsid w:val="00243525"/>
    <w:rPr>
      <w:rFonts w:ascii="HellasSouv" w:hAnsi="HellasSouv"/>
      <w:sz w:val="22"/>
      <w:lang w:val="en-US"/>
    </w:rPr>
  </w:style>
  <w:style w:type="paragraph" w:styleId="af">
    <w:name w:val="List Paragraph"/>
    <w:basedOn w:val="a"/>
    <w:uiPriority w:val="34"/>
    <w:qFormat/>
    <w:rsid w:val="00725204"/>
    <w:pPr>
      <w:ind w:left="720"/>
      <w:contextualSpacing/>
    </w:pPr>
  </w:style>
  <w:style w:type="character" w:customStyle="1" w:styleId="4Char">
    <w:name w:val="Επικεφαλίδα 4 Char"/>
    <w:basedOn w:val="a0"/>
    <w:link w:val="4"/>
    <w:rsid w:val="008C661D"/>
    <w:rPr>
      <w:b/>
      <w:sz w:val="22"/>
      <w:u w:val="single"/>
    </w:rPr>
  </w:style>
  <w:style w:type="character" w:styleId="-">
    <w:name w:val="Hyperlink"/>
    <w:basedOn w:val="a0"/>
    <w:rsid w:val="00132020"/>
    <w:rPr>
      <w:color w:val="0066CC"/>
      <w:u w:val="single"/>
    </w:rPr>
  </w:style>
  <w:style w:type="character" w:customStyle="1" w:styleId="12">
    <w:name w:val="Επικεφαλίδα #1_"/>
    <w:basedOn w:val="a0"/>
    <w:link w:val="13"/>
    <w:rsid w:val="00132020"/>
    <w:rPr>
      <w:b/>
      <w:bCs/>
      <w:sz w:val="31"/>
      <w:szCs w:val="31"/>
      <w:shd w:val="clear" w:color="auto" w:fill="FFFFFF"/>
    </w:rPr>
  </w:style>
  <w:style w:type="character" w:customStyle="1" w:styleId="af0">
    <w:name w:val="Κεφαλίδα ή υποσέλιδο_"/>
    <w:basedOn w:val="a0"/>
    <w:link w:val="af1"/>
    <w:rsid w:val="00132020"/>
    <w:rPr>
      <w:sz w:val="28"/>
      <w:szCs w:val="28"/>
      <w:shd w:val="clear" w:color="auto" w:fill="FFFFFF"/>
    </w:rPr>
  </w:style>
  <w:style w:type="character" w:customStyle="1" w:styleId="110">
    <w:name w:val="Κεφαλίδα ή υποσέλιδο + 11 στ."/>
    <w:basedOn w:val="af0"/>
    <w:rsid w:val="00132020"/>
    <w:rPr>
      <w:color w:val="000000"/>
      <w:spacing w:val="0"/>
      <w:w w:val="100"/>
      <w:position w:val="0"/>
      <w:sz w:val="22"/>
      <w:szCs w:val="22"/>
      <w:shd w:val="clear" w:color="auto" w:fill="FFFFFF"/>
    </w:rPr>
  </w:style>
  <w:style w:type="character" w:customStyle="1" w:styleId="af2">
    <w:name w:val="Σώμα κειμένου + Μικρά κεφαλαία"/>
    <w:basedOn w:val="a8"/>
    <w:rsid w:val="00132020"/>
    <w:rPr>
      <w:rFonts w:ascii="Times New Roman" w:eastAsia="Times New Roman" w:hAnsi="Times New Roman" w:cs="Times New Roman"/>
      <w:b w:val="0"/>
      <w:bCs w:val="0"/>
      <w:i w:val="0"/>
      <w:iCs w:val="0"/>
      <w:smallCaps/>
      <w:strike w:val="0"/>
      <w:color w:val="000000"/>
      <w:spacing w:val="0"/>
      <w:w w:val="100"/>
      <w:position w:val="0"/>
      <w:sz w:val="27"/>
      <w:szCs w:val="27"/>
      <w:u w:val="none"/>
      <w:shd w:val="clear" w:color="auto" w:fill="FFFFFF"/>
      <w:lang w:val="el-GR"/>
    </w:rPr>
  </w:style>
  <w:style w:type="paragraph" w:customStyle="1" w:styleId="13">
    <w:name w:val="Επικεφαλίδα #1"/>
    <w:basedOn w:val="a"/>
    <w:link w:val="12"/>
    <w:rsid w:val="00132020"/>
    <w:pPr>
      <w:widowControl w:val="0"/>
      <w:shd w:val="clear" w:color="auto" w:fill="FFFFFF"/>
      <w:spacing w:after="420" w:line="0" w:lineRule="atLeast"/>
      <w:outlineLvl w:val="0"/>
    </w:pPr>
    <w:rPr>
      <w:b/>
      <w:bCs/>
      <w:sz w:val="31"/>
      <w:szCs w:val="31"/>
    </w:rPr>
  </w:style>
  <w:style w:type="paragraph" w:customStyle="1" w:styleId="af1">
    <w:name w:val="Κεφαλίδα ή υποσέλιδο"/>
    <w:basedOn w:val="a"/>
    <w:link w:val="af0"/>
    <w:rsid w:val="00132020"/>
    <w:pPr>
      <w:widowControl w:val="0"/>
      <w:shd w:val="clear" w:color="auto" w:fill="FFFFFF"/>
      <w:spacing w:line="322" w:lineRule="exact"/>
    </w:pPr>
    <w:rPr>
      <w:sz w:val="28"/>
      <w:szCs w:val="28"/>
    </w:rPr>
  </w:style>
  <w:style w:type="paragraph" w:styleId="af3">
    <w:name w:val="No Spacing"/>
    <w:uiPriority w:val="1"/>
    <w:qFormat/>
    <w:rsid w:val="00A11303"/>
    <w:rPr>
      <w:sz w:val="24"/>
      <w:szCs w:val="24"/>
    </w:rPr>
  </w:style>
  <w:style w:type="character" w:customStyle="1" w:styleId="21Char">
    <w:name w:val="Επικεφαλίδα #21 Char"/>
    <w:basedOn w:val="a0"/>
    <w:link w:val="210"/>
    <w:uiPriority w:val="99"/>
    <w:locked/>
    <w:rsid w:val="001C3C60"/>
    <w:rPr>
      <w:rFonts w:ascii="Tahoma" w:hAnsi="Tahoma" w:cs="Tahoma"/>
      <w:sz w:val="18"/>
      <w:szCs w:val="18"/>
      <w:shd w:val="clear" w:color="auto" w:fill="FFFFFF"/>
    </w:rPr>
  </w:style>
  <w:style w:type="paragraph" w:customStyle="1" w:styleId="210">
    <w:name w:val="Επικεφαλίδα #21"/>
    <w:basedOn w:val="a"/>
    <w:link w:val="21Char"/>
    <w:uiPriority w:val="99"/>
    <w:rsid w:val="001C3C60"/>
    <w:pPr>
      <w:shd w:val="clear" w:color="auto" w:fill="FFFFFF"/>
      <w:spacing w:before="420" w:after="540" w:line="240" w:lineRule="atLeast"/>
      <w:ind w:hanging="580"/>
      <w:jc w:val="both"/>
      <w:outlineLvl w:val="1"/>
    </w:pPr>
    <w:rPr>
      <w:rFonts w:ascii="Tahoma" w:hAnsi="Tahoma" w:cs="Tahoma"/>
      <w:sz w:val="18"/>
      <w:szCs w:val="18"/>
    </w:rPr>
  </w:style>
  <w:style w:type="paragraph" w:customStyle="1" w:styleId="Default">
    <w:name w:val="Default"/>
    <w:rsid w:val="001C6F2A"/>
    <w:pPr>
      <w:autoSpaceDE w:val="0"/>
      <w:autoSpaceDN w:val="0"/>
      <w:adjustRightInd w:val="0"/>
    </w:pPr>
    <w:rPr>
      <w:rFonts w:eastAsia="Arial Unicode MS"/>
      <w:color w:val="000000"/>
      <w:sz w:val="24"/>
      <w:szCs w:val="24"/>
    </w:rPr>
  </w:style>
  <w:style w:type="numbering" w:customStyle="1" w:styleId="1">
    <w:name w:val="Στυλ1"/>
    <w:uiPriority w:val="99"/>
    <w:rsid w:val="001C6F2A"/>
    <w:pPr>
      <w:numPr>
        <w:numId w:val="4"/>
      </w:numPr>
    </w:pPr>
  </w:style>
  <w:style w:type="numbering" w:customStyle="1" w:styleId="2">
    <w:name w:val="Στυλ2"/>
    <w:uiPriority w:val="99"/>
    <w:rsid w:val="001C6F2A"/>
    <w:pPr>
      <w:numPr>
        <w:numId w:val="5"/>
      </w:numPr>
    </w:pPr>
  </w:style>
  <w:style w:type="numbering" w:customStyle="1" w:styleId="3">
    <w:name w:val="Στυλ3"/>
    <w:uiPriority w:val="99"/>
    <w:rsid w:val="001C6F2A"/>
    <w:pPr>
      <w:numPr>
        <w:numId w:val="6"/>
      </w:numPr>
    </w:pPr>
  </w:style>
  <w:style w:type="paragraph" w:customStyle="1" w:styleId="70">
    <w:name w:val="Σώμα κειμένου7"/>
    <w:basedOn w:val="a"/>
    <w:uiPriority w:val="99"/>
    <w:rsid w:val="001C19C3"/>
    <w:pPr>
      <w:shd w:val="clear" w:color="auto" w:fill="FFFFFF"/>
      <w:spacing w:line="360" w:lineRule="exact"/>
      <w:ind w:hanging="840"/>
    </w:pPr>
    <w:rPr>
      <w:rFonts w:ascii="Tahoma" w:eastAsia="Arial Unicode MS" w:hAnsi="Tahoma" w:cs="Tahoma"/>
      <w:color w:val="000000"/>
      <w:sz w:val="18"/>
      <w:szCs w:val="18"/>
    </w:rPr>
  </w:style>
  <w:style w:type="paragraph" w:styleId="af4">
    <w:name w:val="annotation text"/>
    <w:basedOn w:val="a"/>
    <w:link w:val="Char2"/>
    <w:rsid w:val="008B0EFB"/>
    <w:pPr>
      <w:keepLines/>
      <w:widowControl w:val="0"/>
      <w:tabs>
        <w:tab w:val="left" w:pos="187"/>
      </w:tabs>
      <w:overflowPunct w:val="0"/>
      <w:autoSpaceDE w:val="0"/>
      <w:autoSpaceDN w:val="0"/>
      <w:adjustRightInd w:val="0"/>
      <w:spacing w:before="120" w:after="120" w:line="220" w:lineRule="exact"/>
      <w:ind w:left="187" w:hanging="187"/>
      <w:jc w:val="both"/>
      <w:textAlignment w:val="baseline"/>
    </w:pPr>
    <w:rPr>
      <w:rFonts w:ascii="Arial" w:hAnsi="Arial"/>
      <w:sz w:val="18"/>
      <w:szCs w:val="20"/>
      <w:lang w:eastAsia="en-US"/>
    </w:rPr>
  </w:style>
  <w:style w:type="character" w:customStyle="1" w:styleId="Char2">
    <w:name w:val="Κείμενο σχολίου Char"/>
    <w:basedOn w:val="a0"/>
    <w:link w:val="af4"/>
    <w:rsid w:val="008B0EFB"/>
    <w:rPr>
      <w:rFonts w:ascii="Arial" w:hAnsi="Arial"/>
      <w:sz w:val="18"/>
      <w:lang w:eastAsia="en-US"/>
    </w:rPr>
  </w:style>
  <w:style w:type="table" w:styleId="af5">
    <w:name w:val="Table Grid"/>
    <w:basedOn w:val="a1"/>
    <w:rsid w:val="008B0EF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6">
    <w:name w:val="Placeholder Text"/>
    <w:basedOn w:val="a0"/>
    <w:uiPriority w:val="99"/>
    <w:semiHidden/>
    <w:rsid w:val="006B0CED"/>
    <w:rPr>
      <w:color w:val="808080"/>
    </w:rPr>
  </w:style>
  <w:style w:type="character" w:customStyle="1" w:styleId="2100">
    <w:name w:val="Σώμα κειμένου (2) + 10 στ.;Έντονη γραφή"/>
    <w:basedOn w:val="a0"/>
    <w:rsid w:val="00B66FE3"/>
    <w:rPr>
      <w:rFonts w:ascii="Times New Roman" w:eastAsia="Times New Roman" w:hAnsi="Times New Roman" w:cs="Times New Roman"/>
      <w:b/>
      <w:bCs/>
      <w:i w:val="0"/>
      <w:iCs w:val="0"/>
      <w:smallCaps w:val="0"/>
      <w:strike w:val="0"/>
      <w:color w:val="000000"/>
      <w:spacing w:val="0"/>
      <w:w w:val="100"/>
      <w:position w:val="0"/>
      <w:sz w:val="20"/>
      <w:szCs w:val="20"/>
      <w:u w:val="none"/>
      <w:lang w:val="el-GR" w:eastAsia="el-GR" w:bidi="el-GR"/>
    </w:rPr>
  </w:style>
</w:styles>
</file>

<file path=word/webSettings.xml><?xml version="1.0" encoding="utf-8"?>
<w:webSettings xmlns:r="http://schemas.openxmlformats.org/officeDocument/2006/relationships" xmlns:w="http://schemas.openxmlformats.org/wordprocessingml/2006/main">
  <w:divs>
    <w:div w:id="161312415">
      <w:bodyDiv w:val="1"/>
      <w:marLeft w:val="0"/>
      <w:marRight w:val="0"/>
      <w:marTop w:val="0"/>
      <w:marBottom w:val="0"/>
      <w:divBdr>
        <w:top w:val="none" w:sz="0" w:space="0" w:color="auto"/>
        <w:left w:val="none" w:sz="0" w:space="0" w:color="auto"/>
        <w:bottom w:val="none" w:sz="0" w:space="0" w:color="auto"/>
        <w:right w:val="none" w:sz="0" w:space="0" w:color="auto"/>
      </w:divBdr>
    </w:div>
    <w:div w:id="428430973">
      <w:bodyDiv w:val="1"/>
      <w:marLeft w:val="0"/>
      <w:marRight w:val="0"/>
      <w:marTop w:val="0"/>
      <w:marBottom w:val="0"/>
      <w:divBdr>
        <w:top w:val="none" w:sz="0" w:space="0" w:color="auto"/>
        <w:left w:val="none" w:sz="0" w:space="0" w:color="auto"/>
        <w:bottom w:val="none" w:sz="0" w:space="0" w:color="auto"/>
        <w:right w:val="none" w:sz="0" w:space="0" w:color="auto"/>
      </w:divBdr>
    </w:div>
    <w:div w:id="990401127">
      <w:bodyDiv w:val="1"/>
      <w:marLeft w:val="0"/>
      <w:marRight w:val="0"/>
      <w:marTop w:val="0"/>
      <w:marBottom w:val="0"/>
      <w:divBdr>
        <w:top w:val="none" w:sz="0" w:space="0" w:color="auto"/>
        <w:left w:val="none" w:sz="0" w:space="0" w:color="auto"/>
        <w:bottom w:val="none" w:sz="0" w:space="0" w:color="auto"/>
        <w:right w:val="none" w:sz="0" w:space="0" w:color="auto"/>
      </w:divBdr>
      <w:divsChild>
        <w:div w:id="141820986">
          <w:marLeft w:val="0"/>
          <w:marRight w:val="0"/>
          <w:marTop w:val="0"/>
          <w:marBottom w:val="0"/>
          <w:divBdr>
            <w:top w:val="none" w:sz="0" w:space="0" w:color="auto"/>
            <w:left w:val="none" w:sz="0" w:space="0" w:color="auto"/>
            <w:bottom w:val="none" w:sz="0" w:space="0" w:color="auto"/>
            <w:right w:val="none" w:sz="0" w:space="0" w:color="auto"/>
          </w:divBdr>
          <w:divsChild>
            <w:div w:id="100146875">
              <w:marLeft w:val="0"/>
              <w:marRight w:val="0"/>
              <w:marTop w:val="0"/>
              <w:marBottom w:val="0"/>
              <w:divBdr>
                <w:top w:val="none" w:sz="0" w:space="0" w:color="auto"/>
                <w:left w:val="none" w:sz="0" w:space="0" w:color="auto"/>
                <w:bottom w:val="none" w:sz="0" w:space="0" w:color="auto"/>
                <w:right w:val="none" w:sz="0" w:space="0" w:color="auto"/>
              </w:divBdr>
              <w:divsChild>
                <w:div w:id="409087353">
                  <w:marLeft w:val="0"/>
                  <w:marRight w:val="0"/>
                  <w:marTop w:val="0"/>
                  <w:marBottom w:val="0"/>
                  <w:divBdr>
                    <w:top w:val="none" w:sz="0" w:space="0" w:color="auto"/>
                    <w:left w:val="none" w:sz="0" w:space="0" w:color="auto"/>
                    <w:bottom w:val="none" w:sz="0" w:space="0" w:color="auto"/>
                    <w:right w:val="none" w:sz="0" w:space="0" w:color="auto"/>
                  </w:divBdr>
                  <w:divsChild>
                    <w:div w:id="1340081940">
                      <w:marLeft w:val="0"/>
                      <w:marRight w:val="0"/>
                      <w:marTop w:val="0"/>
                      <w:marBottom w:val="0"/>
                      <w:divBdr>
                        <w:top w:val="none" w:sz="0" w:space="0" w:color="auto"/>
                        <w:left w:val="none" w:sz="0" w:space="0" w:color="auto"/>
                        <w:bottom w:val="none" w:sz="0" w:space="0" w:color="auto"/>
                        <w:right w:val="none" w:sz="0" w:space="0" w:color="auto"/>
                      </w:divBdr>
                      <w:divsChild>
                        <w:div w:id="410468952">
                          <w:marLeft w:val="0"/>
                          <w:marRight w:val="0"/>
                          <w:marTop w:val="0"/>
                          <w:marBottom w:val="0"/>
                          <w:divBdr>
                            <w:top w:val="none" w:sz="0" w:space="0" w:color="auto"/>
                            <w:left w:val="none" w:sz="0" w:space="0" w:color="auto"/>
                            <w:bottom w:val="none" w:sz="0" w:space="0" w:color="auto"/>
                            <w:right w:val="none" w:sz="0" w:space="0" w:color="auto"/>
                          </w:divBdr>
                          <w:divsChild>
                            <w:div w:id="1730766555">
                              <w:marLeft w:val="0"/>
                              <w:marRight w:val="0"/>
                              <w:marTop w:val="0"/>
                              <w:marBottom w:val="0"/>
                              <w:divBdr>
                                <w:top w:val="none" w:sz="0" w:space="0" w:color="auto"/>
                                <w:left w:val="none" w:sz="0" w:space="0" w:color="auto"/>
                                <w:bottom w:val="none" w:sz="0" w:space="0" w:color="auto"/>
                                <w:right w:val="none" w:sz="0" w:space="0" w:color="auto"/>
                              </w:divBdr>
                              <w:divsChild>
                                <w:div w:id="5017453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63657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6E49EA3D809B846BBF74D2C466528E0" ma:contentTypeVersion="6" ma:contentTypeDescription="Create a new document." ma:contentTypeScope="" ma:versionID="bb512db9f81ed815f5f9a86c6a53a9ef">
  <xsd:schema xmlns:xsd="http://www.w3.org/2001/XMLSchema" xmlns:xs="http://www.w3.org/2001/XMLSchema" xmlns:p="http://schemas.microsoft.com/office/2006/metadata/properties" xmlns:ns2="a7a69ca8-49a4-40f9-9b86-f100d8cdb2c5" targetNamespace="http://schemas.microsoft.com/office/2006/metadata/properties" ma:root="true" ma:fieldsID="89bf242d07badbd5512ea7b3db3608fd" ns2:_="">
    <xsd:import namespace="a7a69ca8-49a4-40f9-9b86-f100d8cdb2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69ca8-49a4-40f9-9b86-f100d8cdb2c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MediaServiceAutoTags" ma:internalName="MediaServiceAutoTags" ma:readOnly="true">
      <xsd:simpleType>
        <xsd:restriction base="dms:Text"/>
      </xsd:simpleType>
    </xsd:element>
    <xsd:element name="MediaServiceOCR" ma:index="11" nillable="true" ma:displayName="MediaServiceOCR"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MediaServic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0FDEBA-E9C0-4662-AF55-F35C5594E9DA}">
  <ds:schemaRefs>
    <ds:schemaRef ds:uri="http://schemas.microsoft.com/sharepoint/v3/contenttype/forms"/>
  </ds:schemaRefs>
</ds:datastoreItem>
</file>

<file path=customXml/itemProps2.xml><?xml version="1.0" encoding="utf-8"?>
<ds:datastoreItem xmlns:ds="http://schemas.openxmlformats.org/officeDocument/2006/customXml" ds:itemID="{871B4980-D9C2-4631-B1F4-C09802A65E74}">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CDB28B91-A834-4E92-871C-CEC6DDCB331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69ca8-49a4-40f9-9b86-f100d8cdb2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B0E5B9-77CF-4203-9F60-D418C6FFCA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11</Pages>
  <Words>1856</Words>
  <Characters>10024</Characters>
  <Application>Microsoft Office Word</Application>
  <DocSecurity>0</DocSecurity>
  <Lines>83</Lines>
  <Paragraphs>23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11857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Multi2</dc:creator>
  <cp:lastModifiedBy>PC_01</cp:lastModifiedBy>
  <cp:revision>8</cp:revision>
  <cp:lastPrinted>2017-06-22T09:21:00Z</cp:lastPrinted>
  <dcterms:created xsi:type="dcterms:W3CDTF">2018-08-29T18:59:00Z</dcterms:created>
  <dcterms:modified xsi:type="dcterms:W3CDTF">2018-09-19T15:05:00Z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0x010100D6E49EA3D809B846BBF74D2C466528E0</vt:lpwstr>
  </property>
</Properties>
</file>